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93" w:rsidRPr="00057E93" w:rsidRDefault="00057E93" w:rsidP="0005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7E93">
        <w:rPr>
          <w:rFonts w:ascii="Arial" w:eastAsia="Times New Roman" w:hAnsi="Arial" w:cs="Arial"/>
          <w:color w:val="2B2B2B"/>
          <w:sz w:val="34"/>
          <w:szCs w:val="34"/>
          <w:bdr w:val="none" w:sz="0" w:space="0" w:color="auto" w:frame="1"/>
          <w:shd w:val="clear" w:color="auto" w:fill="FFFFFF"/>
          <w:lang w:eastAsia="el-GR"/>
        </w:rPr>
        <w:t>Ερωτήσεις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Η κιλοβατώρα είναι μονάδα μέτρησης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20.1pt;height:17.3pt" o:ole="">
            <v:imagedata r:id="rId5" o:title=""/>
          </v:shape>
          <w:control r:id="rId6" w:name="DefaultOcxName" w:shapeid="_x0000_i122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ενέργειας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2" type="#_x0000_t75" style="width:20.1pt;height:17.3pt" o:ole="">
            <v:imagedata r:id="rId5" o:title=""/>
          </v:shape>
          <w:control r:id="rId7" w:name="DefaultOcxName1" w:shapeid="_x0000_i122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ηλεκτρικού φορτίου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1" type="#_x0000_t75" style="width:20.1pt;height:17.3pt" o:ole="">
            <v:imagedata r:id="rId5" o:title=""/>
          </v:shape>
          <w:control r:id="rId8" w:name="DefaultOcxName2" w:shapeid="_x0000_i122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ισχύος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0" type="#_x0000_t75" style="width:20.1pt;height:17.3pt" o:ole="">
            <v:imagedata r:id="rId5" o:title=""/>
          </v:shape>
          <w:control r:id="rId9" w:name="DefaultOcxName3" w:shapeid="_x0000_i122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ηλεκτρικού ρεύματος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Σε μία ηλεκτρική σόμπα, η ηλεκτρική ενέργεια μετατρέπεται σε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9" type="#_x0000_t75" style="width:20.1pt;height:17.3pt" o:ole="">
            <v:imagedata r:id="rId5" o:title=""/>
          </v:shape>
          <w:control r:id="rId10" w:name="DefaultOcxName4" w:shapeid="_x0000_i1219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μηχανική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8" type="#_x0000_t75" style="width:20.1pt;height:17.3pt" o:ole="">
            <v:imagedata r:id="rId5" o:title=""/>
          </v:shape>
          <w:control r:id="rId11" w:name="DefaultOcxName5" w:shapeid="_x0000_i1218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χημική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7" type="#_x0000_t75" style="width:20.1pt;height:17.3pt" o:ole="">
            <v:imagedata r:id="rId5" o:title=""/>
          </v:shape>
          <w:control r:id="rId12" w:name="DefaultOcxName6" w:shapeid="_x0000_i1217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θερμική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6" type="#_x0000_t75" style="width:20.1pt;height:17.3pt" o:ole="">
            <v:imagedata r:id="rId5" o:title=""/>
          </v:shape>
          <w:control r:id="rId13" w:name="DefaultOcxName7" w:shapeid="_x0000_i1216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μαγνητική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Η ηλεκτρική ισχύς μετριέται σε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5" type="#_x0000_t75" style="width:20.1pt;height:17.3pt" o:ole="">
            <v:imagedata r:id="rId5" o:title=""/>
          </v:shape>
          <w:control r:id="rId14" w:name="DefaultOcxName8" w:shapeid="_x0000_i1215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Watt</w:t>
      </w:r>
      <w:proofErr w:type="spellEnd"/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4" type="#_x0000_t75" style="width:20.1pt;height:17.3pt" o:ole="">
            <v:imagedata r:id="rId5" o:title=""/>
          </v:shape>
          <w:control r:id="rId15" w:name="DefaultOcxName9" w:shapeid="_x0000_i1214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KWh</w:t>
      </w:r>
      <w:proofErr w:type="spellEnd"/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3" type="#_x0000_t75" style="width:20.1pt;height:17.3pt" o:ole="">
            <v:imagedata r:id="rId5" o:title=""/>
          </v:shape>
          <w:control r:id="rId16" w:name="DefaultOcxName10" w:shapeid="_x0000_i121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Volt</w:t>
      </w:r>
      <w:proofErr w:type="spellEnd"/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2" type="#_x0000_t75" style="width:20.1pt;height:17.3pt" o:ole="">
            <v:imagedata r:id="rId5" o:title=""/>
          </v:shape>
          <w:control r:id="rId17" w:name="DefaultOcxName11" w:shapeid="_x0000_i121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Joule</w:t>
      </w:r>
      <w:proofErr w:type="spellEnd"/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 xml:space="preserve">Για το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Joule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 xml:space="preserve"> ισχύει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1" type="#_x0000_t75" style="width:20.1pt;height:17.3pt" o:ole="">
            <v:imagedata r:id="rId5" o:title=""/>
          </v:shape>
          <w:control r:id="rId18" w:name="DefaultOcxName12" w:shapeid="_x0000_i121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1J=1KWh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0" type="#_x0000_t75" style="width:20.1pt;height:17.3pt" o:ole="">
            <v:imagedata r:id="rId5" o:title=""/>
          </v:shape>
          <w:control r:id="rId19" w:name="DefaultOcxName13" w:shapeid="_x0000_i121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1J=1W 1V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9" type="#_x0000_t75" style="width:20.1pt;height:17.3pt" o:ole="">
            <v:imagedata r:id="rId5" o:title=""/>
          </v:shape>
          <w:control r:id="rId20" w:name="DefaultOcxName14" w:shapeid="_x0000_i1209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1J=1V 1A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8" type="#_x0000_t75" style="width:20.1pt;height:17.3pt" o:ole="">
            <v:imagedata r:id="rId5" o:title=""/>
          </v:shape>
          <w:control r:id="rId21" w:name="DefaultOcxName15" w:shapeid="_x0000_i1208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1J=1V 1A 1s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 xml:space="preserve">Για το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Watt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 xml:space="preserve"> ισχύει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7" type="#_x0000_t75" style="width:20.1pt;height:17.3pt" o:ole="">
            <v:imagedata r:id="rId5" o:title=""/>
          </v:shape>
          <w:control r:id="rId22" w:name="DefaultOcxName16" w:shapeid="_x0000_i1207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1W=1KWh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6" type="#_x0000_t75" style="width:20.1pt;height:17.3pt" o:ole="">
            <v:imagedata r:id="rId5" o:title=""/>
          </v:shape>
          <w:control r:id="rId23" w:name="DefaultOcxName17" w:shapeid="_x0000_i1206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1W=1J 1V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5" type="#_x0000_t75" style="width:20.1pt;height:17.3pt" o:ole="">
            <v:imagedata r:id="rId5" o:title=""/>
          </v:shape>
          <w:control r:id="rId24" w:name="DefaultOcxName18" w:shapeid="_x0000_i1205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1W=1V 1A 1s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4" type="#_x0000_t75" style="width:20.1pt;height:17.3pt" o:ole="">
            <v:imagedata r:id="rId5" o:title=""/>
          </v:shape>
          <w:control r:id="rId25" w:name="DefaultOcxName19" w:shapeid="_x0000_i1204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1W=1V 1A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Η … που μεταφέρεται σε μία συσκευή ισούται με το γινόμενο τη</w:t>
      </w:r>
      <w:r>
        <w:rPr>
          <w:rFonts w:ascii="inherit" w:eastAsia="Times New Roman" w:hAnsi="inherit" w:cs="Arial"/>
          <w:color w:val="2B2B2B"/>
          <w:lang w:eastAsia="el-GR"/>
        </w:rPr>
        <w:t>ς διαφοράς δυναμικού που εφαρμόζ</w:t>
      </w:r>
      <w:r w:rsidRPr="00057E93">
        <w:rPr>
          <w:rFonts w:ascii="inherit" w:eastAsia="Times New Roman" w:hAnsi="inherit" w:cs="Arial"/>
          <w:color w:val="2B2B2B"/>
          <w:lang w:eastAsia="el-GR"/>
        </w:rPr>
        <w:t>εται στα άκρα του, επί την ένταση που τη διαρρέει, επί το χρόνο λειτουργίας της.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3" type="#_x0000_t75" style="width:20.1pt;height:17.3pt" o:ole="">
            <v:imagedata r:id="rId5" o:title=""/>
          </v:shape>
          <w:control r:id="rId26" w:name="DefaultOcxName20" w:shapeid="_x0000_i120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Ηλεκτρική ισχύς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2" type="#_x0000_t75" style="width:20.1pt;height:17.3pt" o:ole="">
            <v:imagedata r:id="rId5" o:title=""/>
          </v:shape>
          <w:control r:id="rId27" w:name="DefaultOcxName21" w:shapeid="_x0000_i120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Αντίσταση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1" type="#_x0000_t75" style="width:20.1pt;height:17.3pt" o:ole="">
            <v:imagedata r:id="rId5" o:title=""/>
          </v:shape>
          <w:control r:id="rId28" w:name="DefaultOcxName22" w:shapeid="_x0000_i120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Ηλεκτρική ενέργεια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0" type="#_x0000_t75" style="width:20.1pt;height:17.3pt" o:ole="">
            <v:imagedata r:id="rId5" o:title=""/>
          </v:shape>
          <w:control r:id="rId29" w:name="DefaultOcxName23" w:shapeid="_x0000_i120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Ένταση ηλεκτρικού ρεύματος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Η … που μεταφέρεται σε μία συσκευή ισούται με το γινόμενο τ</w:t>
      </w:r>
      <w:r>
        <w:rPr>
          <w:rFonts w:ascii="inherit" w:eastAsia="Times New Roman" w:hAnsi="inherit" w:cs="Arial"/>
          <w:color w:val="2B2B2B"/>
          <w:lang w:eastAsia="el-GR"/>
        </w:rPr>
        <w:t>ης διαφοράς δυναμικού που εφαρμόζ</w:t>
      </w:r>
      <w:r w:rsidRPr="00057E93">
        <w:rPr>
          <w:rFonts w:ascii="inherit" w:eastAsia="Times New Roman" w:hAnsi="inherit" w:cs="Arial"/>
          <w:color w:val="2B2B2B"/>
          <w:lang w:eastAsia="el-GR"/>
        </w:rPr>
        <w:t>εται στα άκρα του, επί την ένταση που τη διαρρέει.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9" type="#_x0000_t75" style="width:20.1pt;height:17.3pt" o:ole="">
            <v:imagedata r:id="rId5" o:title=""/>
          </v:shape>
          <w:control r:id="rId30" w:name="DefaultOcxName24" w:shapeid="_x0000_i1199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Αντίσταση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8" type="#_x0000_t75" style="width:20.1pt;height:17.3pt" o:ole="">
            <v:imagedata r:id="rId5" o:title=""/>
          </v:shape>
          <w:control r:id="rId31" w:name="DefaultOcxName25" w:shapeid="_x0000_i1198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Ηλεκτρική ενέργεια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7" type="#_x0000_t75" style="width:20.1pt;height:17.3pt" o:ole="">
            <v:imagedata r:id="rId5" o:title=""/>
          </v:shape>
          <w:control r:id="rId32" w:name="DefaultOcxName26" w:shapeid="_x0000_i1197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Ένταση ηλεκτρικού ρεύματος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lastRenderedPageBreak/>
        <w:object w:dxaOrig="1440" w:dyaOrig="1440">
          <v:shape id="_x0000_i1196" type="#_x0000_t75" style="width:20.1pt;height:17.3pt" o:ole="">
            <v:imagedata r:id="rId5" o:title=""/>
          </v:shape>
          <w:control r:id="rId33" w:name="DefaultOcxName27" w:shapeid="_x0000_i1196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Ηλεκτρική ισχύς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 xml:space="preserve">Σύμφωνα με το φαινόμενο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Joule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>, όταν από ένα αντιστάτη διέρχεται ηλεκτρικό ρεύμα, η θερμοκρασία του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5" type="#_x0000_t75" style="width:20.1pt;height:17.3pt" o:ole="">
            <v:imagedata r:id="rId5" o:title=""/>
          </v:shape>
          <w:control r:id="rId34" w:name="DefaultOcxName28" w:shapeid="_x0000_i1195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αυξάνεται.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4" type="#_x0000_t75" style="width:20.1pt;height:17.3pt" o:ole="">
            <v:imagedata r:id="rId5" o:title=""/>
          </v:shape>
          <w:control r:id="rId35" w:name="DefaultOcxName29" w:shapeid="_x0000_i1194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μένει σταθερή.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3" type="#_x0000_t75" style="width:20.1pt;height:17.3pt" o:ole="">
            <v:imagedata r:id="rId5" o:title=""/>
          </v:shape>
          <w:control r:id="rId36" w:name="DefaultOcxName30" w:shapeid="_x0000_i119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μειώνεται.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2" type="#_x0000_t75" style="width:20.1pt;height:17.3pt" o:ole="">
            <v:imagedata r:id="rId5" o:title=""/>
          </v:shape>
          <w:control r:id="rId37" w:name="DefaultOcxName31" w:shapeid="_x0000_i119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δε μπορούμε να ξέρουμε τι θα κάνει.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 xml:space="preserve">Εάν ο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πάροχος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 xml:space="preserve"> ηλεκτρικής ενέργειας μας χρεώνει την κιλοβατώρα 0,07€, πόσο κόστος θα έχουμε για να λειτουργήσει μία τηλεόραση 500W για 4 ώρες;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1" type="#_x0000_t75" style="width:20.1pt;height:17.3pt" o:ole="">
            <v:imagedata r:id="rId5" o:title=""/>
          </v:shape>
          <w:control r:id="rId38" w:name="DefaultOcxName32" w:shapeid="_x0000_i119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0,14€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90" type="#_x0000_t75" style="width:20.1pt;height:17.3pt" o:ole="">
            <v:imagedata r:id="rId5" o:title=""/>
          </v:shape>
          <w:control r:id="rId39" w:name="DefaultOcxName33" w:shapeid="_x0000_i119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1,4€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9" type="#_x0000_t75" style="width:20.1pt;height:17.3pt" o:ole="">
            <v:imagedata r:id="rId5" o:title=""/>
          </v:shape>
          <w:control r:id="rId40" w:name="DefaultOcxName34" w:shapeid="_x0000_i1189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14€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8" type="#_x0000_t75" style="width:20.1pt;height:17.3pt" o:ole="">
            <v:imagedata r:id="rId5" o:title=""/>
          </v:shape>
          <w:control r:id="rId41" w:name="DefaultOcxName35" w:shapeid="_x0000_i1188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140€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Συνδέουμε μία συσκευή με πηγή τάσης 20V και διαρρέεται από ρεύμα έντασης 2Α. Να υπολογίσετε την ενέργεια που της προσφέρεται σε χρόνο 1 λεπτού.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7" type="#_x0000_t75" style="width:20.1pt;height:17.3pt" o:ole="">
            <v:imagedata r:id="rId5" o:title=""/>
          </v:shape>
          <w:control r:id="rId42" w:name="DefaultOcxName36" w:shapeid="_x0000_i1187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1800J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6" type="#_x0000_t75" style="width:20.1pt;height:17.3pt" o:ole="">
            <v:imagedata r:id="rId5" o:title=""/>
          </v:shape>
          <w:control r:id="rId43" w:name="DefaultOcxName37" w:shapeid="_x0000_i1186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40J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5" type="#_x0000_t75" style="width:20.1pt;height:17.3pt" o:ole="">
            <v:imagedata r:id="rId5" o:title=""/>
          </v:shape>
          <w:control r:id="rId44" w:name="DefaultOcxName38" w:shapeid="_x0000_i1185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30J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4" type="#_x0000_t75" style="width:20.1pt;height:17.3pt" o:ole="">
            <v:imagedata r:id="rId5" o:title=""/>
          </v:shape>
          <w:control r:id="rId45" w:name="DefaultOcxName39" w:shapeid="_x0000_i1184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2400J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Συνδέουμε μία συσκευή με πηγή τάσης 20V και διαρρέεται από ρεύμα έντασης 2Α. Να υπολογίσετε την ισχύ που της προσφέρεται.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3" type="#_x0000_t75" style="width:20.1pt;height:17.3pt" o:ole="">
            <v:imagedata r:id="rId5" o:title=""/>
          </v:shape>
          <w:control r:id="rId46" w:name="DefaultOcxName40" w:shapeid="_x0000_i118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1800W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2" type="#_x0000_t75" style="width:20.1pt;height:17.3pt" o:ole="">
            <v:imagedata r:id="rId5" o:title=""/>
          </v:shape>
          <w:control r:id="rId47" w:name="DefaultOcxName41" w:shapeid="_x0000_i118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2400W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1" type="#_x0000_t75" style="width:20.1pt;height:17.3pt" o:ole="">
            <v:imagedata r:id="rId5" o:title=""/>
          </v:shape>
          <w:control r:id="rId48" w:name="DefaultOcxName42" w:shapeid="_x0000_i118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30W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80" type="#_x0000_t75" style="width:20.1pt;height:17.3pt" o:ole="">
            <v:imagedata r:id="rId5" o:title=""/>
          </v:shape>
          <w:control r:id="rId49" w:name="DefaultOcxName43" w:shapeid="_x0000_i118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40W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Τι θα συμβεί σε ένα ρευματοφόρο αγωγό όταν βρεθεί σε μαγνητικό πεδίο;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9" type="#_x0000_t75" style="width:20.1pt;height:17.3pt" o:ole="">
            <v:imagedata r:id="rId5" o:title=""/>
          </v:shape>
          <w:control r:id="rId50" w:name="DefaultOcxName44" w:shapeid="_x0000_i1179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Δε θα συμβεί τίποτα.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8" type="#_x0000_t75" style="width:20.1pt;height:17.3pt" o:ole="">
            <v:imagedata r:id="rId5" o:title=""/>
          </v:shape>
          <w:control r:id="rId51" w:name="DefaultOcxName45" w:shapeid="_x0000_i1178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Θα του ασκηθεί ηλεκτρική δύναμη.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7" type="#_x0000_t75" style="width:20.1pt;height:17.3pt" o:ole="">
            <v:imagedata r:id="rId5" o:title=""/>
          </v:shape>
          <w:control r:id="rId52" w:name="DefaultOcxName46" w:shapeid="_x0000_i1177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Θα του ασκηθεί μαγνητική δύναμη.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6" type="#_x0000_t75" style="width:20.1pt;height:17.3pt" o:ole="">
            <v:imagedata r:id="rId5" o:title=""/>
          </v:shape>
          <w:control r:id="rId53" w:name="DefaultOcxName47" w:shapeid="_x0000_i1176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Θα σταματήσει να διαρρέεται από ρεύμα.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Ο ηλεκτρομαγνήτης είναι…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5" type="#_x0000_t75" style="width:20.1pt;height:17.3pt" o:ole="">
            <v:imagedata r:id="rId5" o:title=""/>
          </v:shape>
          <w:control r:id="rId54" w:name="DefaultOcxName48" w:shapeid="_x0000_i1175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Ένα ρευματοφόρο πηνίο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4" type="#_x0000_t75" style="width:20.1pt;height:17.3pt" o:ole="">
            <v:imagedata r:id="rId5" o:title=""/>
          </v:shape>
          <w:control r:id="rId55" w:name="DefaultOcxName49" w:shapeid="_x0000_i1174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 xml:space="preserve"> Ένας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ραβδόμορφος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 xml:space="preserve"> μαγνήτης που το συνδέουμε στο ρεύμα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3" type="#_x0000_t75" style="width:20.1pt;height:17.3pt" o:ole="">
            <v:imagedata r:id="rId5" o:title=""/>
          </v:shape>
          <w:control r:id="rId56" w:name="DefaultOcxName50" w:shapeid="_x0000_i117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Ένα μη ρευματοφόρο πηνίο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2" type="#_x0000_t75" style="width:20.1pt;height:17.3pt" o:ole="">
            <v:imagedata r:id="rId5" o:title=""/>
          </v:shape>
          <w:control r:id="rId57" w:name="DefaultOcxName51" w:shapeid="_x0000_i117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Ένας μαγνήτης που τον έχουμε πρώτα ηλεκτρίσει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 xml:space="preserve">Κατά το πείραμα του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Έρστεντ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>, παρατήρησαν ότι η βελόνα της πυξίδας εκτρέπεται και δε δείχνει πια το Βορρά όταν βρεθεί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71" type="#_x0000_t75" style="width:20.1pt;height:17.3pt" o:ole="">
            <v:imagedata r:id="rId5" o:title=""/>
          </v:shape>
          <w:control r:id="rId58" w:name="DefaultOcxName52" w:shapeid="_x0000_i117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κοντά σε ένα ρευματοφόρο αγωγό.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val="en-US"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lastRenderedPageBreak/>
        <w:object w:dxaOrig="1440" w:dyaOrig="1440">
          <v:shape id="_x0000_i1170" type="#_x0000_t75" style="width:20.1pt;height:17.3pt" o:ole="">
            <v:imagedata r:id="rId5" o:title=""/>
          </v:shape>
          <w:control r:id="rId59" w:name="DefaultOcxName53" w:shapeid="_x0000_i117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κοντά σε ένα πεταλοειδή μαγνήτη. </w:t>
      </w:r>
      <w:r>
        <w:rPr>
          <w:rFonts w:ascii="inherit" w:eastAsia="Times New Roman" w:hAnsi="inherit" w:cs="Arial"/>
          <w:noProof/>
          <w:color w:val="2B2B2B"/>
          <w:lang w:eastAsia="el-GR"/>
        </w:rPr>
        <w:drawing>
          <wp:inline distT="0" distB="0" distL="0" distR="0">
            <wp:extent cx="2857500" cy="2145030"/>
            <wp:effectExtent l="19050" t="0" r="0" b="0"/>
            <wp:docPr id="1" name="Εικόνα 1" descr="https://physiquiz.gr/wp-content/uploads/2017/12/miknatis_03_hazi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iquiz.gr/wp-content/uploads/2017/12/miknatis_03_haziran1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val="en-US"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9" type="#_x0000_t75" style="width:20.1pt;height:17.3pt" o:ole="">
            <v:imagedata r:id="rId5" o:title=""/>
          </v:shape>
          <w:control r:id="rId61" w:name="DefaultOcxName54" w:shapeid="_x0000_i1169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 xml:space="preserve"> κοντά σε ένα 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ραβδόμορφο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 xml:space="preserve"> μαγνήτη. </w:t>
      </w:r>
      <w:r w:rsidRPr="00057E93">
        <w:rPr>
          <w:rFonts w:ascii="inherit" w:eastAsia="Times New Roman" w:hAnsi="inherit" w:cs="Arial"/>
          <w:color w:val="2B2B2B"/>
          <w:lang w:eastAsia="el-GR"/>
        </w:rPr>
        <w:pict>
          <v:shape id="_x0000_i1026" type="#_x0000_t75" alt="" style="width:24.25pt;height:24.25pt"/>
        </w:pic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Γύρω από ένα ρευματοφόρο αγωγό δημιουργείται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8" type="#_x0000_t75" style="width:20.1pt;height:17.3pt" o:ole="">
            <v:imagedata r:id="rId62" o:title=""/>
          </v:shape>
          <w:control r:id="rId63" w:name="DefaultOcxName55" w:shapeid="_x0000_i1168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Μαγνητικό πεδίο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7" type="#_x0000_t75" style="width:20.1pt;height:17.3pt" o:ole="">
            <v:imagedata r:id="rId62" o:title=""/>
          </v:shape>
          <w:control r:id="rId64" w:name="DefaultOcxName56" w:shapeid="_x0000_i1167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Ηλεκτρικό πεδίο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Για να αποφύγουμε το βραχυκύκλωμα, θέλουμε η τηκόμενη ασφάλεια που χρησιμοποιούμε να είναι από υλικό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6" type="#_x0000_t75" style="width:20.1pt;height:17.3pt" o:ole="">
            <v:imagedata r:id="rId5" o:title=""/>
          </v:shape>
          <w:control r:id="rId65" w:name="DefaultOcxName57" w:shapeid="_x0000_i1166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βολφράμιο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5" type="#_x0000_t75" style="width:20.1pt;height:17.3pt" o:ole="">
            <v:imagedata r:id="rId5" o:title=""/>
          </v:shape>
          <w:control r:id="rId66" w:name="DefaultOcxName58" w:shapeid="_x0000_i1165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</w:t>
      </w:r>
      <w:proofErr w:type="spellStart"/>
      <w:r w:rsidRPr="00057E93">
        <w:rPr>
          <w:rFonts w:ascii="inherit" w:eastAsia="Times New Roman" w:hAnsi="inherit" w:cs="Arial"/>
          <w:color w:val="2B2B2B"/>
          <w:lang w:eastAsia="el-GR"/>
        </w:rPr>
        <w:t>ό,τι</w:t>
      </w:r>
      <w:proofErr w:type="spellEnd"/>
      <w:r w:rsidRPr="00057E93">
        <w:rPr>
          <w:rFonts w:ascii="inherit" w:eastAsia="Times New Roman" w:hAnsi="inherit" w:cs="Arial"/>
          <w:color w:val="2B2B2B"/>
          <w:lang w:eastAsia="el-GR"/>
        </w:rPr>
        <w:t xml:space="preserve"> υλικό και να βάλουμε το ίδιο θα λειτουργήσει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4" type="#_x0000_t75" style="width:20.1pt;height:17.3pt" o:ole="">
            <v:imagedata r:id="rId5" o:title=""/>
          </v:shape>
          <w:control r:id="rId67" w:name="DefaultOcxName59" w:shapeid="_x0000_i1164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εύτηκτο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3" type="#_x0000_t75" style="width:20.1pt;height:17.3pt" o:ole="">
            <v:imagedata r:id="rId5" o:title=""/>
          </v:shape>
          <w:control r:id="rId68" w:name="DefaultOcxName60" w:shapeid="_x0000_i1163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δύστηκτο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Για να φωτοβολεί ένας λαμπτήρας πυρακτώσεως, πρέπει να έχει υλικό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2" type="#_x0000_t75" style="width:20.1pt;height:17.3pt" o:ole="">
            <v:imagedata r:id="rId5" o:title=""/>
          </v:shape>
          <w:control r:id="rId69" w:name="DefaultOcxName61" w:shapeid="_x0000_i1162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δύστηκτο.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1" type="#_x0000_t75" style="width:20.1pt;height:17.3pt" o:ole="">
            <v:imagedata r:id="rId5" o:title=""/>
          </v:shape>
          <w:control r:id="rId70" w:name="DefaultOcxName62" w:shapeid="_x0000_i1161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εύτηκτο.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0" type="#_x0000_t75" style="width:20.1pt;height:17.3pt" o:ole="">
            <v:imagedata r:id="rId5" o:title=""/>
          </v:shape>
          <w:control r:id="rId71" w:name="DefaultOcxName63" w:shapeid="_x0000_i1160"/>
        </w:object>
      </w:r>
      <w:r w:rsidRPr="00057E93">
        <w:rPr>
          <w:rFonts w:ascii="inherit" w:eastAsia="Times New Roman" w:hAnsi="inherit" w:cs="Arial"/>
          <w:color w:val="2B2B2B"/>
          <w:lang w:eastAsia="el-GR"/>
        </w:rPr>
        <w:t> είτε δύστηκτο είτε εύτηκτο, δεν επηρεάζει.</w:t>
      </w:r>
    </w:p>
    <w:p w:rsidR="00057E93" w:rsidRPr="00057E93" w:rsidRDefault="00057E93" w:rsidP="00057E93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Συμπλήρωσε το όνομα του φαινομένου:</w:t>
      </w:r>
    </w:p>
    <w:p w:rsidR="00057E93" w:rsidRPr="00057E93" w:rsidRDefault="00057E93" w:rsidP="00057E93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057E93">
        <w:rPr>
          <w:rFonts w:ascii="inherit" w:eastAsia="Times New Roman" w:hAnsi="inherit" w:cs="Arial"/>
          <w:color w:val="2B2B2B"/>
          <w:lang w:eastAsia="el-GR"/>
        </w:rPr>
        <w:t>Χρησιμοποιούμε αντιστάσεις στην κουζίνα, στο θερμοσίφωνα, στο πιστολάκι για να μας δώσουν θερμότητα, με βάση το φαινόμενο </w:t>
      </w:r>
      <w:r w:rsidRPr="00057E93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9" type="#_x0000_t75" style="width:60.9pt;height:18pt" o:ole="">
            <v:imagedata r:id="rId72" o:title=""/>
          </v:shape>
          <w:control r:id="rId73" w:name="DefaultOcxName64" w:shapeid="_x0000_i1159"/>
        </w:object>
      </w:r>
    </w:p>
    <w:p w:rsidR="00BD05D3" w:rsidRDefault="00BD05D3"/>
    <w:sectPr w:rsidR="00BD05D3" w:rsidSect="00BD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908"/>
    <w:multiLevelType w:val="multilevel"/>
    <w:tmpl w:val="48BA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57E93"/>
    <w:rsid w:val="00057E93"/>
    <w:rsid w:val="00BD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pproquizcloze">
    <w:name w:val="wpproquiz_cloze"/>
    <w:basedOn w:val="a0"/>
    <w:rsid w:val="00057E93"/>
  </w:style>
  <w:style w:type="paragraph" w:styleId="a3">
    <w:name w:val="Balloon Text"/>
    <w:basedOn w:val="a"/>
    <w:link w:val="Char"/>
    <w:uiPriority w:val="99"/>
    <w:semiHidden/>
    <w:unhideWhenUsed/>
    <w:rsid w:val="0005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669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3788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15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964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0099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69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86462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9642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9265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041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742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72882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4430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3823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2723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98944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9607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249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341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1281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59.xml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image" Target="media/image2.jpeg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image" Target="media/image3.wmf"/><Relationship Id="rId70" Type="http://schemas.openxmlformats.org/officeDocument/2006/relationships/control" Target="activeX/activeX63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2020-04-07T11:13:00Z</dcterms:created>
  <dcterms:modified xsi:type="dcterms:W3CDTF">2020-04-07T11:21:00Z</dcterms:modified>
</cp:coreProperties>
</file>