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08" w:rsidRDefault="006E0508" w:rsidP="00102B65">
      <w:pPr>
        <w:rPr>
          <w:u w:val="single"/>
        </w:rPr>
      </w:pPr>
      <w:r w:rsidRPr="006E0508">
        <w:rPr>
          <w:u w:val="single"/>
        </w:rPr>
        <w:t>Ασκήσεις για τις διακοπές Χριστουγέννων</w:t>
      </w:r>
    </w:p>
    <w:p w:rsidR="006E0508" w:rsidRPr="006E0508" w:rsidRDefault="00402D17" w:rsidP="00102B65">
      <w:pPr>
        <w:rPr>
          <w:u w:val="single"/>
        </w:rPr>
      </w:pPr>
      <w:r>
        <w:rPr>
          <w:u w:val="single"/>
        </w:rPr>
        <w:t xml:space="preserve"> </w:t>
      </w:r>
    </w:p>
    <w:p w:rsidR="00102B65" w:rsidRPr="00102B65" w:rsidRDefault="00102B65" w:rsidP="00102B65">
      <w:pPr>
        <w:pStyle w:val="a3"/>
        <w:numPr>
          <w:ilvl w:val="0"/>
          <w:numId w:val="2"/>
        </w:numPr>
      </w:pPr>
      <w:r>
        <w:t xml:space="preserve">Δίνονται τα πολυώνυμα </w:t>
      </w:r>
      <w:r>
        <w:rPr>
          <w:position w:val="-14"/>
        </w:rPr>
        <w:object w:dxaOrig="22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pt;height:20.1pt" o:ole="">
            <v:imagedata r:id="rId5" o:title=""/>
          </v:shape>
          <o:OLEObject Type="Embed" ProgID="Equation.DSMT4" ShapeID="_x0000_i1025" DrawAspect="Content" ObjectID="_1575826329" r:id="rId6"/>
        </w:object>
      </w:r>
      <w:r>
        <w:t xml:space="preserve"> και </w:t>
      </w:r>
      <w:r>
        <w:rPr>
          <w:position w:val="-14"/>
        </w:rPr>
        <w:object w:dxaOrig="1920" w:dyaOrig="400">
          <v:shape id="_x0000_i1026" type="#_x0000_t75" style="width:96.3pt;height:20.1pt" o:ole="">
            <v:imagedata r:id="rId7" o:title=""/>
          </v:shape>
          <o:OLEObject Type="Embed" ProgID="Equation.DSMT4" ShapeID="_x0000_i1026" DrawAspect="Content" ObjectID="_1575826330" r:id="rId8"/>
        </w:object>
      </w:r>
    </w:p>
    <w:p w:rsidR="00102B65" w:rsidRDefault="00102B65" w:rsidP="00102B65">
      <w:pPr>
        <w:pStyle w:val="a3"/>
      </w:pPr>
      <w:r>
        <w:t>Να υπολογίσετε τις παρακάτω παραστάσεις:</w:t>
      </w:r>
    </w:p>
    <w:p w:rsidR="00102B65" w:rsidRDefault="00102B65" w:rsidP="00102B65">
      <w:pPr>
        <w:pStyle w:val="a3"/>
      </w:pPr>
      <w:r>
        <w:t xml:space="preserve">α) </w:t>
      </w:r>
      <w:r>
        <w:rPr>
          <w:position w:val="-14"/>
        </w:rPr>
        <w:object w:dxaOrig="1300" w:dyaOrig="400">
          <v:shape id="_x0000_i1027" type="#_x0000_t75" style="width:65.3pt;height:20.1pt" o:ole="">
            <v:imagedata r:id="rId9" o:title=""/>
          </v:shape>
          <o:OLEObject Type="Embed" ProgID="Equation.DSMT4" ShapeID="_x0000_i1027" DrawAspect="Content" ObjectID="_1575826331" r:id="rId10"/>
        </w:object>
      </w:r>
      <w:r>
        <w:tab/>
        <w:t xml:space="preserve">β) </w:t>
      </w:r>
      <w:r>
        <w:rPr>
          <w:position w:val="-14"/>
        </w:rPr>
        <w:object w:dxaOrig="1300" w:dyaOrig="400">
          <v:shape id="_x0000_i1028" type="#_x0000_t75" style="width:65.3pt;height:20.1pt" o:ole="">
            <v:imagedata r:id="rId11" o:title=""/>
          </v:shape>
          <o:OLEObject Type="Embed" ProgID="Equation.DSMT4" ShapeID="_x0000_i1028" DrawAspect="Content" ObjectID="_1575826332" r:id="rId12"/>
        </w:object>
      </w:r>
      <w:r>
        <w:tab/>
        <w:t xml:space="preserve">γ) </w:t>
      </w:r>
      <w:r>
        <w:rPr>
          <w:position w:val="-14"/>
        </w:rPr>
        <w:object w:dxaOrig="720" w:dyaOrig="400">
          <v:shape id="_x0000_i1029" type="#_x0000_t75" style="width:36pt;height:20.1pt" o:ole="">
            <v:imagedata r:id="rId13" o:title=""/>
          </v:shape>
          <o:OLEObject Type="Embed" ProgID="Equation.DSMT4" ShapeID="_x0000_i1029" DrawAspect="Content" ObjectID="_1575826333" r:id="rId14"/>
        </w:object>
      </w:r>
    </w:p>
    <w:p w:rsidR="00102B65" w:rsidRDefault="00102B65" w:rsidP="00102B65">
      <w:pPr>
        <w:pStyle w:val="a3"/>
      </w:pPr>
      <w:r>
        <w:t xml:space="preserve">δ) </w:t>
      </w:r>
      <w:r>
        <w:rPr>
          <w:position w:val="-14"/>
        </w:rPr>
        <w:object w:dxaOrig="1420" w:dyaOrig="400">
          <v:shape id="_x0000_i1030" type="#_x0000_t75" style="width:71.15pt;height:20.1pt" o:ole="">
            <v:imagedata r:id="rId15" o:title=""/>
          </v:shape>
          <o:OLEObject Type="Embed" ProgID="Equation.DSMT4" ShapeID="_x0000_i1030" DrawAspect="Content" ObjectID="_1575826334" r:id="rId16"/>
        </w:object>
      </w:r>
      <w:r>
        <w:tab/>
        <w:t xml:space="preserve">ε) </w:t>
      </w:r>
      <w:r>
        <w:rPr>
          <w:position w:val="-14"/>
        </w:rPr>
        <w:object w:dxaOrig="700" w:dyaOrig="400">
          <v:shape id="_x0000_i1031" type="#_x0000_t75" style="width:35.15pt;height:20.1pt" o:ole="">
            <v:imagedata r:id="rId17" o:title=""/>
          </v:shape>
          <o:OLEObject Type="Embed" ProgID="Equation.DSMT4" ShapeID="_x0000_i1031" DrawAspect="Content" ObjectID="_1575826335" r:id="rId18"/>
        </w:object>
      </w:r>
      <w:r>
        <w:tab/>
      </w:r>
      <w:r>
        <w:tab/>
        <w:t xml:space="preserve">στ) </w:t>
      </w:r>
      <w:r>
        <w:rPr>
          <w:position w:val="-14"/>
        </w:rPr>
        <w:object w:dxaOrig="1520" w:dyaOrig="400">
          <v:shape id="_x0000_i1032" type="#_x0000_t75" style="width:76.2pt;height:20.1pt" o:ole="">
            <v:imagedata r:id="rId19" o:title=""/>
          </v:shape>
          <o:OLEObject Type="Embed" ProgID="Equation.DSMT4" ShapeID="_x0000_i1032" DrawAspect="Content" ObjectID="_1575826336" r:id="rId20"/>
        </w:object>
      </w:r>
    </w:p>
    <w:p w:rsidR="00102B65" w:rsidRPr="00102B65" w:rsidRDefault="00102B65" w:rsidP="00102B65">
      <w:pPr>
        <w:pStyle w:val="a3"/>
        <w:rPr>
          <w:lang w:val="en-US"/>
        </w:rPr>
      </w:pPr>
      <w:r>
        <w:t xml:space="preserve">ζ) </w:t>
      </w:r>
      <w:r>
        <w:rPr>
          <w:position w:val="-14"/>
        </w:rPr>
        <w:object w:dxaOrig="1200" w:dyaOrig="400">
          <v:shape id="_x0000_i1033" type="#_x0000_t75" style="width:60.3pt;height:20.1pt" o:ole="">
            <v:imagedata r:id="rId21" o:title=""/>
          </v:shape>
          <o:OLEObject Type="Embed" ProgID="Equation.DSMT4" ShapeID="_x0000_i1033" DrawAspect="Content" ObjectID="_1575826337" r:id="rId22"/>
        </w:object>
      </w:r>
      <w:r>
        <w:tab/>
      </w:r>
      <w:r>
        <w:tab/>
        <w:t xml:space="preserve">η) </w:t>
      </w:r>
      <w:r>
        <w:rPr>
          <w:position w:val="-14"/>
        </w:rPr>
        <w:object w:dxaOrig="1520" w:dyaOrig="400">
          <v:shape id="_x0000_i1034" type="#_x0000_t75" style="width:76.2pt;height:20.1pt" o:ole="">
            <v:imagedata r:id="rId23" o:title=""/>
          </v:shape>
          <o:OLEObject Type="Embed" ProgID="Equation.DSMT4" ShapeID="_x0000_i1034" DrawAspect="Content" ObjectID="_1575826338" r:id="rId24"/>
        </w:object>
      </w:r>
    </w:p>
    <w:p w:rsidR="00102B65" w:rsidRPr="00102B65" w:rsidRDefault="00102B65" w:rsidP="00102B65">
      <w:pPr>
        <w:pStyle w:val="a3"/>
      </w:pPr>
    </w:p>
    <w:p w:rsidR="00102B65" w:rsidRDefault="00102B65" w:rsidP="00102B65">
      <w:pPr>
        <w:numPr>
          <w:ilvl w:val="0"/>
          <w:numId w:val="2"/>
        </w:numPr>
      </w:pPr>
      <w:r>
        <w:t>Να αποδείξετε τις παρακάτω ταυτότητες:</w:t>
      </w:r>
    </w:p>
    <w:p w:rsidR="00102B65" w:rsidRDefault="00102B65" w:rsidP="00102B65">
      <w:pPr>
        <w:ind w:left="720"/>
      </w:pPr>
      <w:r>
        <w:t xml:space="preserve">α) </w:t>
      </w:r>
      <w:r>
        <w:rPr>
          <w:position w:val="-16"/>
        </w:rPr>
        <w:object w:dxaOrig="2900" w:dyaOrig="499">
          <v:shape id="_x0000_i1035" type="#_x0000_t75" style="width:159.9pt;height:27.65pt" o:ole="">
            <v:imagedata r:id="rId25" o:title=""/>
          </v:shape>
          <o:OLEObject Type="Embed" ProgID="Equation.DSMT4" ShapeID="_x0000_i1035" DrawAspect="Content" ObjectID="_1575826339" r:id="rId26"/>
        </w:object>
      </w:r>
      <w:r>
        <w:t xml:space="preserve">              β) </w:t>
      </w:r>
      <w:r>
        <w:rPr>
          <w:position w:val="-28"/>
        </w:rPr>
        <w:object w:dxaOrig="2460" w:dyaOrig="740">
          <v:shape id="_x0000_i1036" type="#_x0000_t75" style="width:123.05pt;height:36.85pt" o:ole="">
            <v:imagedata r:id="rId27" o:title=""/>
          </v:shape>
          <o:OLEObject Type="Embed" ProgID="Equation.DSMT4" ShapeID="_x0000_i1036" DrawAspect="Content" ObjectID="_1575826340" r:id="rId28"/>
        </w:object>
      </w:r>
    </w:p>
    <w:p w:rsidR="00102B65" w:rsidRDefault="00102B65" w:rsidP="00102B65">
      <w:pPr>
        <w:ind w:left="720"/>
      </w:pPr>
    </w:p>
    <w:p w:rsidR="00102B65" w:rsidRDefault="00102B65" w:rsidP="00102B65">
      <w:pPr>
        <w:ind w:left="720"/>
        <w:rPr>
          <w:lang w:val="en-US"/>
        </w:rPr>
      </w:pPr>
      <w:r>
        <w:t xml:space="preserve">γ) </w:t>
      </w:r>
      <w:r>
        <w:rPr>
          <w:position w:val="-28"/>
        </w:rPr>
        <w:object w:dxaOrig="3340" w:dyaOrig="780">
          <v:shape id="_x0000_i1037" type="#_x0000_t75" style="width:166.6pt;height:39.35pt" o:ole="">
            <v:imagedata r:id="rId29" o:title=""/>
          </v:shape>
          <o:OLEObject Type="Embed" ProgID="Equation.DSMT4" ShapeID="_x0000_i1037" DrawAspect="Content" ObjectID="_1575826341" r:id="rId30"/>
        </w:object>
      </w:r>
      <w:r>
        <w:t xml:space="preserve">    </w:t>
      </w:r>
    </w:p>
    <w:p w:rsidR="006E0508" w:rsidRPr="006E0508" w:rsidRDefault="006E0508" w:rsidP="006E0508">
      <w:pPr>
        <w:pStyle w:val="a3"/>
        <w:numPr>
          <w:ilvl w:val="0"/>
          <w:numId w:val="2"/>
        </w:numPr>
        <w:rPr>
          <w:lang w:val="en-US"/>
        </w:rPr>
      </w:pPr>
      <w:r>
        <w:t>Να γίνουν οι πράξεις</w:t>
      </w:r>
    </w:p>
    <w:p w:rsidR="006E0508" w:rsidRDefault="006E0508" w:rsidP="006E0508">
      <w:pPr>
        <w:ind w:left="720" w:firstLine="1123"/>
        <w:rPr>
          <w:bCs/>
        </w:rPr>
      </w:pPr>
      <w:r>
        <w:rPr>
          <w:bCs/>
        </w:rPr>
        <w:t>3(</w:t>
      </w:r>
      <w:proofErr w:type="spellStart"/>
      <w:r>
        <w:rPr>
          <w:bCs/>
        </w:rPr>
        <w:t>α+2</w:t>
      </w:r>
      <w:proofErr w:type="spellEnd"/>
      <w:r>
        <w:rPr>
          <w:bCs/>
        </w:rPr>
        <w:t>)</w:t>
      </w:r>
      <w:r>
        <w:rPr>
          <w:bCs/>
          <w:vertAlign w:val="superscript"/>
        </w:rPr>
        <w:t>2</w:t>
      </w:r>
      <w:r>
        <w:rPr>
          <w:bCs/>
        </w:rPr>
        <w:t>+2(</w:t>
      </w:r>
      <w:proofErr w:type="spellStart"/>
      <w:r>
        <w:rPr>
          <w:bCs/>
        </w:rPr>
        <w:t>α–1</w:t>
      </w:r>
      <w:proofErr w:type="spellEnd"/>
      <w:r>
        <w:rPr>
          <w:bCs/>
        </w:rPr>
        <w:t>)</w:t>
      </w:r>
      <w:r>
        <w:rPr>
          <w:bCs/>
          <w:vertAlign w:val="superscript"/>
        </w:rPr>
        <w:t>3</w:t>
      </w:r>
      <w:r>
        <w:rPr>
          <w:bCs/>
        </w:rPr>
        <w:t>=</w:t>
      </w:r>
    </w:p>
    <w:p w:rsidR="006E0508" w:rsidRDefault="006E0508" w:rsidP="006E0508">
      <w:pPr>
        <w:ind w:left="720" w:firstLine="1123"/>
        <w:rPr>
          <w:bCs/>
        </w:rPr>
      </w:pPr>
      <w:r>
        <w:rPr>
          <w:bCs/>
        </w:rPr>
        <w:t>3χ</w:t>
      </w:r>
      <w:r>
        <w:rPr>
          <w:bCs/>
          <w:vertAlign w:val="superscript"/>
        </w:rPr>
        <w:t>2</w:t>
      </w:r>
      <w:r>
        <w:rPr>
          <w:bCs/>
        </w:rPr>
        <w:t>–(</w:t>
      </w:r>
      <w:proofErr w:type="spellStart"/>
      <w:r>
        <w:rPr>
          <w:bCs/>
        </w:rPr>
        <w:t>χ+1</w:t>
      </w:r>
      <w:proofErr w:type="spellEnd"/>
      <w:r>
        <w:rPr>
          <w:bCs/>
        </w:rPr>
        <w:t>)</w:t>
      </w:r>
      <w:r>
        <w:rPr>
          <w:bCs/>
          <w:vertAlign w:val="superscript"/>
        </w:rPr>
        <w:t>2</w:t>
      </w:r>
      <w:r>
        <w:rPr>
          <w:bCs/>
        </w:rPr>
        <w:t>+2(</w:t>
      </w:r>
      <w:proofErr w:type="spellStart"/>
      <w:r>
        <w:rPr>
          <w:bCs/>
        </w:rPr>
        <w:t>χ–2</w:t>
      </w:r>
      <w:proofErr w:type="spellEnd"/>
      <w:r>
        <w:rPr>
          <w:bCs/>
        </w:rPr>
        <w:t>)</w:t>
      </w:r>
      <w:r>
        <w:rPr>
          <w:bCs/>
          <w:vertAlign w:val="superscript"/>
        </w:rPr>
        <w:t>2</w:t>
      </w:r>
      <w:r>
        <w:rPr>
          <w:bCs/>
        </w:rPr>
        <w:t>=</w:t>
      </w:r>
    </w:p>
    <w:p w:rsidR="006E0508" w:rsidRDefault="006E0508" w:rsidP="006E0508">
      <w:pPr>
        <w:ind w:left="720" w:firstLine="1123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χ–1</w:t>
      </w:r>
      <w:proofErr w:type="spellEnd"/>
      <w:r>
        <w:rPr>
          <w:bCs/>
        </w:rPr>
        <w:t>)(</w:t>
      </w:r>
      <w:proofErr w:type="spellStart"/>
      <w:r>
        <w:rPr>
          <w:bCs/>
        </w:rPr>
        <w:t>χ+1</w:t>
      </w:r>
      <w:proofErr w:type="spellEnd"/>
      <w:r>
        <w:rPr>
          <w:bCs/>
        </w:rPr>
        <w:t>)</w:t>
      </w:r>
      <w:r w:rsidRPr="002A63F9">
        <w:rPr>
          <w:bCs/>
        </w:rPr>
        <w:t xml:space="preserve"> </w:t>
      </w:r>
      <w:r>
        <w:rPr>
          <w:bCs/>
        </w:rPr>
        <w:t>–(</w:t>
      </w:r>
      <w:proofErr w:type="spellStart"/>
      <w:r>
        <w:rPr>
          <w:bCs/>
        </w:rPr>
        <w:t>χ+2</w:t>
      </w:r>
      <w:proofErr w:type="spellEnd"/>
      <w:r>
        <w:rPr>
          <w:bCs/>
        </w:rPr>
        <w:t>)(</w:t>
      </w:r>
      <w:proofErr w:type="spellStart"/>
      <w:r>
        <w:rPr>
          <w:bCs/>
        </w:rPr>
        <w:t>χ–2</w:t>
      </w:r>
      <w:proofErr w:type="spellEnd"/>
      <w:r>
        <w:rPr>
          <w:bCs/>
        </w:rPr>
        <w:t>)=</w:t>
      </w:r>
    </w:p>
    <w:p w:rsidR="006E0508" w:rsidRPr="006E0508" w:rsidRDefault="006E0508" w:rsidP="006E0508">
      <w:pPr>
        <w:pStyle w:val="a3"/>
        <w:rPr>
          <w:lang w:val="en-US"/>
        </w:rPr>
      </w:pPr>
    </w:p>
    <w:p w:rsidR="006E0508" w:rsidRDefault="006E0508" w:rsidP="006E0508">
      <w:pPr>
        <w:pStyle w:val="a3"/>
        <w:numPr>
          <w:ilvl w:val="0"/>
          <w:numId w:val="2"/>
        </w:numPr>
      </w:pPr>
      <w:r>
        <w:t>Να συμπληρώσετε</w:t>
      </w:r>
    </w:p>
    <w:p w:rsidR="006E0508" w:rsidRPr="001D6CB1" w:rsidRDefault="006E0508" w:rsidP="006E0508">
      <w:pPr>
        <w:tabs>
          <w:tab w:val="num" w:pos="2160"/>
        </w:tabs>
        <w:ind w:left="720"/>
        <w:rPr>
          <w:bCs/>
        </w:rPr>
      </w:pPr>
      <w:r>
        <w:rPr>
          <w:bCs/>
        </w:rPr>
        <w:t>ι)</w:t>
      </w:r>
      <w:proofErr w:type="spellStart"/>
      <w:r>
        <w:rPr>
          <w:bCs/>
        </w:rPr>
        <w:t>χ</w:t>
      </w:r>
      <w:r>
        <w:rPr>
          <w:bCs/>
          <w:vertAlign w:val="superscript"/>
        </w:rPr>
        <w:t>2</w:t>
      </w:r>
      <w:proofErr w:type="spellEnd"/>
      <w:r>
        <w:rPr>
          <w:bCs/>
        </w:rPr>
        <w:t xml:space="preserve"> - 4χ +…….. = (……. - …….)</w:t>
      </w:r>
      <w:r>
        <w:rPr>
          <w:bCs/>
          <w:vertAlign w:val="superscript"/>
        </w:rPr>
        <w:t xml:space="preserve">2           </w:t>
      </w:r>
      <w:proofErr w:type="spellStart"/>
      <w:r>
        <w:rPr>
          <w:bCs/>
        </w:rPr>
        <w:t>ιι</w:t>
      </w:r>
      <w:proofErr w:type="spellEnd"/>
      <w:r>
        <w:rPr>
          <w:bCs/>
        </w:rPr>
        <w:t>)</w:t>
      </w:r>
      <w:r>
        <w:rPr>
          <w:bCs/>
          <w:vertAlign w:val="superscript"/>
        </w:rPr>
        <w:t xml:space="preserve">   </w:t>
      </w:r>
      <w:r>
        <w:rPr>
          <w:bCs/>
        </w:rPr>
        <w:t xml:space="preserve"> 9α</w:t>
      </w:r>
      <w:r>
        <w:rPr>
          <w:bCs/>
          <w:vertAlign w:val="superscript"/>
        </w:rPr>
        <w:t>2</w:t>
      </w:r>
      <w:r>
        <w:rPr>
          <w:bCs/>
        </w:rPr>
        <w:t xml:space="preserve"> +6α +…….. =  (…… + …….)</w:t>
      </w:r>
      <w:r>
        <w:rPr>
          <w:bCs/>
          <w:vertAlign w:val="superscript"/>
        </w:rPr>
        <w:t>2</w:t>
      </w:r>
    </w:p>
    <w:p w:rsidR="006E0508" w:rsidRPr="006E0508" w:rsidRDefault="006E0508" w:rsidP="006E0508">
      <w:pPr>
        <w:tabs>
          <w:tab w:val="num" w:pos="2160"/>
        </w:tabs>
        <w:rPr>
          <w:bCs/>
        </w:rPr>
      </w:pPr>
      <w:r>
        <w:rPr>
          <w:bCs/>
        </w:rPr>
        <w:t xml:space="preserve">            </w:t>
      </w:r>
      <w:proofErr w:type="spellStart"/>
      <w:r>
        <w:rPr>
          <w:bCs/>
        </w:rPr>
        <w:t>ιιι</w:t>
      </w:r>
      <w:proofErr w:type="spellEnd"/>
      <w:r>
        <w:rPr>
          <w:bCs/>
        </w:rPr>
        <w:t xml:space="preserve">) </w:t>
      </w:r>
      <w:r w:rsidRPr="007E0E5B">
        <w:rPr>
          <w:bCs/>
        </w:rPr>
        <w:t>χ</w:t>
      </w:r>
      <w:r w:rsidRPr="007E0E5B">
        <w:rPr>
          <w:bCs/>
          <w:vertAlign w:val="superscript"/>
        </w:rPr>
        <w:t>2</w:t>
      </w:r>
      <w:r w:rsidRPr="007E0E5B">
        <w:rPr>
          <w:bCs/>
        </w:rPr>
        <w:t xml:space="preserve"> – …. …+1 = (…</w:t>
      </w:r>
      <w:r>
        <w:rPr>
          <w:bCs/>
        </w:rPr>
        <w:t>…</w:t>
      </w:r>
      <w:r w:rsidRPr="007E0E5B">
        <w:rPr>
          <w:bCs/>
        </w:rPr>
        <w:t>. - …</w:t>
      </w:r>
      <w:r>
        <w:rPr>
          <w:bCs/>
        </w:rPr>
        <w:t>…..</w:t>
      </w:r>
      <w:r w:rsidRPr="007E0E5B">
        <w:rPr>
          <w:bCs/>
        </w:rPr>
        <w:t>)</w:t>
      </w:r>
      <w:r w:rsidRPr="007E0E5B">
        <w:rPr>
          <w:bCs/>
          <w:vertAlign w:val="superscript"/>
        </w:rPr>
        <w:t>2</w:t>
      </w:r>
      <w:r>
        <w:rPr>
          <w:bCs/>
          <w:vertAlign w:val="superscript"/>
        </w:rPr>
        <w:t xml:space="preserve">   </w:t>
      </w:r>
      <w:r>
        <w:rPr>
          <w:bCs/>
        </w:rPr>
        <w:t xml:space="preserve">      ι</w:t>
      </w:r>
      <w:r>
        <w:rPr>
          <w:bCs/>
          <w:lang w:val="en-US"/>
        </w:rPr>
        <w:t>v</w:t>
      </w:r>
      <w:r w:rsidRPr="006E0508">
        <w:rPr>
          <w:bCs/>
        </w:rPr>
        <w:t xml:space="preserve">)    </w:t>
      </w:r>
      <w:r w:rsidRPr="007E0E5B">
        <w:rPr>
          <w:bCs/>
        </w:rPr>
        <w:t>4α</w:t>
      </w:r>
      <w:r w:rsidRPr="007E0E5B">
        <w:rPr>
          <w:bCs/>
          <w:vertAlign w:val="superscript"/>
        </w:rPr>
        <w:t>2</w:t>
      </w:r>
      <w:r w:rsidRPr="007E0E5B">
        <w:rPr>
          <w:bCs/>
        </w:rPr>
        <w:t xml:space="preserve"> + ….. …+ 9 =  (….. + ….)</w:t>
      </w:r>
      <w:r w:rsidRPr="007E0E5B">
        <w:rPr>
          <w:bCs/>
          <w:vertAlign w:val="superscript"/>
        </w:rPr>
        <w:t>2</w:t>
      </w:r>
    </w:p>
    <w:p w:rsidR="006E0508" w:rsidRPr="006E0508" w:rsidRDefault="006E0508" w:rsidP="006E0508">
      <w:pPr>
        <w:pStyle w:val="a3"/>
      </w:pPr>
    </w:p>
    <w:p w:rsidR="00102B65" w:rsidRPr="006E0508" w:rsidRDefault="00102B65" w:rsidP="00102B65">
      <w:pPr>
        <w:ind w:left="720"/>
      </w:pPr>
    </w:p>
    <w:p w:rsidR="00102B65" w:rsidRPr="006E0508" w:rsidRDefault="00102B65" w:rsidP="00102B65">
      <w:pPr>
        <w:numPr>
          <w:ilvl w:val="0"/>
          <w:numId w:val="2"/>
        </w:numPr>
        <w:spacing w:line="360" w:lineRule="auto"/>
        <w:jc w:val="both"/>
      </w:pPr>
      <w:r>
        <w:t xml:space="preserve">Να </w:t>
      </w:r>
      <w:r w:rsidR="006E0508">
        <w:t>παραγοντοποιηθούν</w:t>
      </w:r>
    </w:p>
    <w:p w:rsidR="00102B65" w:rsidRPr="006E0508" w:rsidRDefault="00102B65" w:rsidP="00102B65">
      <w:pPr>
        <w:pStyle w:val="a3"/>
        <w:numPr>
          <w:ilvl w:val="2"/>
          <w:numId w:val="5"/>
        </w:numPr>
        <w:spacing w:line="360" w:lineRule="auto"/>
        <w:jc w:val="both"/>
      </w:pPr>
      <w:r w:rsidRPr="006E0508">
        <w:t>2αχ</w:t>
      </w:r>
      <w:r w:rsidRPr="006E0508">
        <w:rPr>
          <w:vertAlign w:val="superscript"/>
        </w:rPr>
        <w:t>2</w:t>
      </w:r>
      <w:r w:rsidRPr="006E0508">
        <w:t>+3βχ</w:t>
      </w:r>
      <w:r w:rsidRPr="006E0508">
        <w:rPr>
          <w:vertAlign w:val="superscript"/>
        </w:rPr>
        <w:t>2</w:t>
      </w:r>
      <w:r w:rsidRPr="006E0508">
        <w:t>-7γχ</w:t>
      </w:r>
      <w:r w:rsidRPr="006E0508">
        <w:rPr>
          <w:vertAlign w:val="superscript"/>
        </w:rPr>
        <w:t>2</w:t>
      </w:r>
    </w:p>
    <w:p w:rsidR="00102B65" w:rsidRPr="006E0508" w:rsidRDefault="00102B65" w:rsidP="00102B65">
      <w:pPr>
        <w:pStyle w:val="a3"/>
        <w:numPr>
          <w:ilvl w:val="2"/>
          <w:numId w:val="5"/>
        </w:numPr>
        <w:spacing w:line="360" w:lineRule="auto"/>
        <w:jc w:val="both"/>
      </w:pPr>
      <w:r w:rsidRPr="006E0508">
        <w:t>9χ</w:t>
      </w:r>
      <w:r w:rsidRPr="006E0508">
        <w:rPr>
          <w:vertAlign w:val="superscript"/>
        </w:rPr>
        <w:t>2</w:t>
      </w:r>
      <w:r w:rsidRPr="006E0508">
        <w:t>ψ</w:t>
      </w:r>
      <w:r w:rsidRPr="006E0508">
        <w:rPr>
          <w:vertAlign w:val="superscript"/>
        </w:rPr>
        <w:t>2</w:t>
      </w:r>
      <w:r w:rsidRPr="006E0508">
        <w:t>-15χψ</w:t>
      </w:r>
      <w:r w:rsidRPr="006E0508">
        <w:rPr>
          <w:vertAlign w:val="superscript"/>
        </w:rPr>
        <w:t>3</w:t>
      </w:r>
      <w:r w:rsidRPr="006E0508">
        <w:t>+21χ</w:t>
      </w:r>
      <w:r w:rsidRPr="006E0508">
        <w:rPr>
          <w:vertAlign w:val="superscript"/>
        </w:rPr>
        <w:t>3</w:t>
      </w:r>
      <w:r w:rsidRPr="006E0508">
        <w:t>ψ</w:t>
      </w:r>
    </w:p>
    <w:p w:rsidR="00102B65" w:rsidRPr="006E0508" w:rsidRDefault="00102B65" w:rsidP="00102B65">
      <w:pPr>
        <w:pStyle w:val="a3"/>
        <w:numPr>
          <w:ilvl w:val="2"/>
          <w:numId w:val="5"/>
        </w:numPr>
        <w:spacing w:line="360" w:lineRule="auto"/>
        <w:jc w:val="both"/>
      </w:pPr>
      <w:r w:rsidRPr="006E0508">
        <w:t>5α(</w:t>
      </w:r>
      <w:r>
        <w:t>χ</w:t>
      </w:r>
      <w:r w:rsidRPr="006E0508">
        <w:t>-</w:t>
      </w:r>
      <w:r>
        <w:t>ψ</w:t>
      </w:r>
      <w:r w:rsidRPr="006E0508">
        <w:t>)-3β(</w:t>
      </w:r>
      <w:r>
        <w:t>χ</w:t>
      </w:r>
      <w:r w:rsidRPr="006E0508">
        <w:t>-</w:t>
      </w:r>
      <w:r>
        <w:t>ψ</w:t>
      </w:r>
      <w:r w:rsidRPr="006E0508">
        <w:t>)-(</w:t>
      </w:r>
      <w:r>
        <w:t>χ</w:t>
      </w:r>
      <w:r w:rsidRPr="006E0508">
        <w:t>-</w:t>
      </w:r>
      <w:r>
        <w:t>ψ</w:t>
      </w:r>
      <w:r w:rsidRPr="006E0508">
        <w:t>)</w:t>
      </w:r>
    </w:p>
    <w:p w:rsidR="00102B65" w:rsidRPr="006E0508" w:rsidRDefault="00102B65" w:rsidP="00102B65">
      <w:pPr>
        <w:pStyle w:val="a3"/>
        <w:numPr>
          <w:ilvl w:val="2"/>
          <w:numId w:val="5"/>
        </w:numPr>
        <w:spacing w:line="360" w:lineRule="auto"/>
        <w:jc w:val="both"/>
      </w:pPr>
      <w:r w:rsidRPr="006E0508">
        <w:t>(4χ-3)(</w:t>
      </w:r>
      <w:proofErr w:type="spellStart"/>
      <w:r>
        <w:t>ψ</w:t>
      </w:r>
      <w:r w:rsidRPr="006E0508">
        <w:t>+5</w:t>
      </w:r>
      <w:proofErr w:type="spellEnd"/>
      <w:r w:rsidRPr="006E0508">
        <w:t>)-4χ+3</w:t>
      </w:r>
    </w:p>
    <w:p w:rsidR="00102B65" w:rsidRPr="006E0508" w:rsidRDefault="00102B65" w:rsidP="00102B65">
      <w:pPr>
        <w:pStyle w:val="a3"/>
        <w:numPr>
          <w:ilvl w:val="2"/>
          <w:numId w:val="5"/>
        </w:numPr>
        <w:spacing w:line="360" w:lineRule="auto"/>
        <w:jc w:val="both"/>
      </w:pPr>
      <w:r w:rsidRPr="006E0508">
        <w:t>36χ</w:t>
      </w:r>
      <w:r w:rsidRPr="006E0508">
        <w:rPr>
          <w:vertAlign w:val="superscript"/>
        </w:rPr>
        <w:t>2</w:t>
      </w:r>
      <w:r w:rsidRPr="006E0508">
        <w:t>-49ψ</w:t>
      </w:r>
      <w:r w:rsidRPr="006E0508">
        <w:rPr>
          <w:vertAlign w:val="superscript"/>
        </w:rPr>
        <w:t>2</w:t>
      </w:r>
    </w:p>
    <w:p w:rsidR="00102B65" w:rsidRPr="006E0508" w:rsidRDefault="00102B65" w:rsidP="00102B65">
      <w:pPr>
        <w:pStyle w:val="a3"/>
        <w:numPr>
          <w:ilvl w:val="2"/>
          <w:numId w:val="5"/>
        </w:numPr>
        <w:spacing w:line="360" w:lineRule="auto"/>
        <w:jc w:val="both"/>
      </w:pPr>
      <w:r w:rsidRPr="006E0508">
        <w:t>(3χ+4)</w:t>
      </w:r>
      <w:r w:rsidRPr="006E0508">
        <w:rPr>
          <w:vertAlign w:val="superscript"/>
        </w:rPr>
        <w:t>2</w:t>
      </w:r>
      <w:r w:rsidRPr="006E0508">
        <w:t>-16ψ</w:t>
      </w:r>
      <w:r w:rsidRPr="006E0508">
        <w:rPr>
          <w:vertAlign w:val="superscript"/>
        </w:rPr>
        <w:t>2</w:t>
      </w:r>
    </w:p>
    <w:p w:rsidR="00102B65" w:rsidRPr="00102B65" w:rsidRDefault="00102B65" w:rsidP="00102B65">
      <w:pPr>
        <w:pStyle w:val="a3"/>
        <w:numPr>
          <w:ilvl w:val="2"/>
          <w:numId w:val="5"/>
        </w:numPr>
        <w:spacing w:line="360" w:lineRule="auto"/>
        <w:jc w:val="both"/>
        <w:rPr>
          <w:lang w:val="en-US"/>
        </w:rPr>
      </w:pPr>
      <w:r w:rsidRPr="006E0508">
        <w:t>9χ</w:t>
      </w:r>
      <w:r w:rsidRPr="006E0508">
        <w:rPr>
          <w:vertAlign w:val="superscript"/>
        </w:rPr>
        <w:t>2</w:t>
      </w:r>
      <w:r w:rsidRPr="006E0508">
        <w:t>-48χψ+</w:t>
      </w:r>
      <w:r w:rsidRPr="00102B65">
        <w:rPr>
          <w:lang w:val="en-US"/>
        </w:rPr>
        <w:t>64ψ</w:t>
      </w:r>
      <w:r w:rsidRPr="00102B65">
        <w:rPr>
          <w:vertAlign w:val="superscript"/>
          <w:lang w:val="en-US"/>
        </w:rPr>
        <w:t>2</w:t>
      </w:r>
    </w:p>
    <w:p w:rsidR="00102B65" w:rsidRPr="00102B65" w:rsidRDefault="00102B65" w:rsidP="00102B65">
      <w:pPr>
        <w:pStyle w:val="a3"/>
        <w:numPr>
          <w:ilvl w:val="2"/>
          <w:numId w:val="5"/>
        </w:numPr>
        <w:spacing w:line="360" w:lineRule="auto"/>
        <w:jc w:val="both"/>
        <w:rPr>
          <w:lang w:val="en-US"/>
        </w:rPr>
      </w:pPr>
      <w:r w:rsidRPr="00102B65">
        <w:rPr>
          <w:lang w:val="en-US"/>
        </w:rPr>
        <w:t>9χ</w:t>
      </w:r>
      <w:r w:rsidRPr="00102B65">
        <w:rPr>
          <w:vertAlign w:val="superscript"/>
          <w:lang w:val="en-US"/>
        </w:rPr>
        <w:t>3</w:t>
      </w:r>
      <w:r w:rsidRPr="00102B65">
        <w:rPr>
          <w:lang w:val="en-US"/>
        </w:rPr>
        <w:t>-12χ</w:t>
      </w:r>
      <w:r w:rsidRPr="00102B65">
        <w:rPr>
          <w:vertAlign w:val="superscript"/>
          <w:lang w:val="en-US"/>
        </w:rPr>
        <w:t>2</w:t>
      </w:r>
      <w:r w:rsidRPr="00102B65">
        <w:rPr>
          <w:lang w:val="en-US"/>
        </w:rPr>
        <w:t>+4χ</w:t>
      </w:r>
    </w:p>
    <w:p w:rsidR="00102B65" w:rsidRPr="00102B65" w:rsidRDefault="00102B65" w:rsidP="00102B65">
      <w:pPr>
        <w:pStyle w:val="a3"/>
        <w:numPr>
          <w:ilvl w:val="2"/>
          <w:numId w:val="5"/>
        </w:numPr>
        <w:spacing w:line="360" w:lineRule="auto"/>
        <w:jc w:val="both"/>
        <w:rPr>
          <w:lang w:val="en-US"/>
        </w:rPr>
      </w:pPr>
      <w:r w:rsidRPr="00102B65">
        <w:rPr>
          <w:lang w:val="en-US"/>
        </w:rPr>
        <w:t>3χ-</w:t>
      </w:r>
      <w:proofErr w:type="spellStart"/>
      <w:r>
        <w:t>αψ</w:t>
      </w:r>
      <w:proofErr w:type="spellEnd"/>
      <w:r w:rsidRPr="00102B65">
        <w:rPr>
          <w:lang w:val="en-US"/>
        </w:rPr>
        <w:t>-</w:t>
      </w:r>
      <w:r>
        <w:t>αχ</w:t>
      </w:r>
      <w:r w:rsidRPr="00102B65">
        <w:rPr>
          <w:lang w:val="en-US"/>
        </w:rPr>
        <w:t>+3ψ</w:t>
      </w:r>
    </w:p>
    <w:p w:rsidR="00102B65" w:rsidRPr="006E0508" w:rsidRDefault="00102B65" w:rsidP="00102B65">
      <w:pPr>
        <w:pStyle w:val="a3"/>
        <w:numPr>
          <w:ilvl w:val="2"/>
          <w:numId w:val="5"/>
        </w:numPr>
        <w:spacing w:line="360" w:lineRule="auto"/>
        <w:jc w:val="both"/>
        <w:rPr>
          <w:lang w:val="en-US"/>
        </w:rPr>
      </w:pPr>
      <w:r>
        <w:t>χ</w:t>
      </w:r>
      <w:r w:rsidRPr="00102B65">
        <w:rPr>
          <w:vertAlign w:val="superscript"/>
        </w:rPr>
        <w:t>3</w:t>
      </w:r>
      <w:r w:rsidRPr="00102B65">
        <w:rPr>
          <w:lang w:val="en-US"/>
        </w:rPr>
        <w:t>-5χ</w:t>
      </w:r>
      <w:r w:rsidRPr="00102B65">
        <w:rPr>
          <w:vertAlign w:val="superscript"/>
          <w:lang w:val="en-US"/>
        </w:rPr>
        <w:t>2</w:t>
      </w:r>
      <w:r w:rsidRPr="00102B65">
        <w:rPr>
          <w:lang w:val="en-US"/>
        </w:rPr>
        <w:t>+2χ-10</w:t>
      </w:r>
    </w:p>
    <w:p w:rsidR="006E0508" w:rsidRPr="006E0508" w:rsidRDefault="006E0508" w:rsidP="006E0508">
      <w:pPr>
        <w:pStyle w:val="a3"/>
        <w:numPr>
          <w:ilvl w:val="2"/>
          <w:numId w:val="5"/>
        </w:numPr>
        <w:spacing w:line="360" w:lineRule="auto"/>
        <w:jc w:val="both"/>
        <w:rPr>
          <w:lang w:val="en-US"/>
        </w:rPr>
      </w:pPr>
      <w:r w:rsidRPr="006E0508">
        <w:rPr>
          <w:lang w:val="en-US"/>
        </w:rPr>
        <w:t>4χ</w:t>
      </w:r>
      <w:r w:rsidRPr="006E0508">
        <w:rPr>
          <w:vertAlign w:val="superscript"/>
          <w:lang w:val="en-US"/>
        </w:rPr>
        <w:t>3</w:t>
      </w:r>
      <w:r w:rsidRPr="006E0508">
        <w:rPr>
          <w:lang w:val="en-US"/>
        </w:rPr>
        <w:t>-4χ</w:t>
      </w:r>
      <w:r w:rsidRPr="006E0508">
        <w:rPr>
          <w:vertAlign w:val="superscript"/>
          <w:lang w:val="en-US"/>
        </w:rPr>
        <w:t>2</w:t>
      </w:r>
      <w:r w:rsidRPr="006E0508">
        <w:rPr>
          <w:lang w:val="en-US"/>
        </w:rPr>
        <w:t>+</w:t>
      </w:r>
      <w:r>
        <w:t>χ</w:t>
      </w:r>
    </w:p>
    <w:p w:rsidR="006E0508" w:rsidRPr="006E0508" w:rsidRDefault="006E0508" w:rsidP="006E0508">
      <w:pPr>
        <w:pStyle w:val="a3"/>
        <w:numPr>
          <w:ilvl w:val="2"/>
          <w:numId w:val="5"/>
        </w:numPr>
        <w:spacing w:line="360" w:lineRule="auto"/>
        <w:jc w:val="both"/>
        <w:rPr>
          <w:lang w:val="en-US"/>
        </w:rPr>
      </w:pPr>
      <w:r w:rsidRPr="006E0508">
        <w:rPr>
          <w:lang w:val="en-US"/>
        </w:rPr>
        <w:t>1-2χ+2ψω+</w:t>
      </w:r>
      <w:r>
        <w:t>χ</w:t>
      </w:r>
      <w:r w:rsidRPr="006E0508">
        <w:rPr>
          <w:vertAlign w:val="superscript"/>
        </w:rPr>
        <w:t>2</w:t>
      </w:r>
      <w:r w:rsidRPr="006E0508">
        <w:rPr>
          <w:lang w:val="en-US"/>
        </w:rPr>
        <w:t>-</w:t>
      </w:r>
      <w:r>
        <w:t>ψ</w:t>
      </w:r>
      <w:r w:rsidRPr="006E0508">
        <w:rPr>
          <w:vertAlign w:val="superscript"/>
        </w:rPr>
        <w:t>2</w:t>
      </w:r>
      <w:r w:rsidRPr="006E0508">
        <w:rPr>
          <w:lang w:val="en-US"/>
        </w:rPr>
        <w:t>-</w:t>
      </w:r>
      <w:r>
        <w:t>ω</w:t>
      </w:r>
      <w:r w:rsidRPr="006E0508">
        <w:rPr>
          <w:vertAlign w:val="superscript"/>
        </w:rPr>
        <w:t>2</w:t>
      </w:r>
    </w:p>
    <w:p w:rsidR="00102B65" w:rsidRDefault="00102B65" w:rsidP="006E0508">
      <w:pPr>
        <w:pStyle w:val="a3"/>
        <w:spacing w:line="360" w:lineRule="auto"/>
        <w:ind w:left="2160"/>
        <w:jc w:val="both"/>
      </w:pPr>
    </w:p>
    <w:p w:rsidR="00750626" w:rsidRPr="00750626" w:rsidRDefault="00750626" w:rsidP="006E0508">
      <w:pPr>
        <w:pStyle w:val="a3"/>
        <w:spacing w:line="360" w:lineRule="auto"/>
        <w:ind w:left="2160"/>
        <w:jc w:val="both"/>
      </w:pPr>
    </w:p>
    <w:p w:rsidR="00750626" w:rsidRPr="00C804B6" w:rsidRDefault="00750626" w:rsidP="00750626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C804B6">
        <w:lastRenderedPageBreak/>
        <w:t>Δίνεται ισοσκελές τρίγωνο ΑΒΓ (ΑΒ=ΑΓ) και οι διχοτόμοι του ΒΔ και ΓΕ. Αν</w:t>
      </w:r>
      <w:r>
        <w:t xml:space="preserve"> </w:t>
      </w:r>
      <w:r w:rsidRPr="00C804B6">
        <w:t>ΕΗ</w:t>
      </w:r>
      <w:r w:rsidRPr="00750626">
        <w:rPr>
          <w:rFonts w:eastAsia="MS Gothic" w:hAnsi="MS Gothic"/>
        </w:rPr>
        <w:t>⊥</w:t>
      </w:r>
      <w:r w:rsidRPr="00C804B6">
        <w:t xml:space="preserve">ΒΓ </w:t>
      </w:r>
      <w:r>
        <w:t xml:space="preserve">     </w:t>
      </w:r>
      <w:r w:rsidRPr="00C804B6">
        <w:t>και ΔΖ</w:t>
      </w:r>
      <w:r w:rsidRPr="00750626">
        <w:rPr>
          <w:rFonts w:eastAsia="MS Gothic" w:hAnsi="MS Gothic"/>
        </w:rPr>
        <w:t>⊥</w:t>
      </w:r>
      <w:r w:rsidRPr="00C804B6">
        <w:t>ΒΓ, να αποδείξετε ότι:</w:t>
      </w:r>
    </w:p>
    <w:p w:rsidR="00750626" w:rsidRPr="00C804B6" w:rsidRDefault="00750626" w:rsidP="00750626">
      <w:pPr>
        <w:autoSpaceDE w:val="0"/>
        <w:autoSpaceDN w:val="0"/>
        <w:adjustRightInd w:val="0"/>
        <w:ind w:firstLine="709"/>
      </w:pPr>
      <w:r>
        <w:t xml:space="preserve">    </w:t>
      </w:r>
      <w:r w:rsidRPr="00C804B6">
        <w:rPr>
          <w:b/>
        </w:rPr>
        <w:t>α</w:t>
      </w:r>
      <w:r w:rsidRPr="00C804B6">
        <w:t>) Τα τρίγωνα ΒΓΔ και ΓΒΕ είναι ίσα</w:t>
      </w:r>
      <w:r>
        <w:t xml:space="preserve">. </w:t>
      </w:r>
    </w:p>
    <w:p w:rsidR="00102B65" w:rsidRDefault="00750626" w:rsidP="00750626">
      <w:pPr>
        <w:pStyle w:val="a3"/>
      </w:pPr>
      <w:r>
        <w:t xml:space="preserve">    </w:t>
      </w:r>
      <w:r w:rsidRPr="00C804B6">
        <w:rPr>
          <w:b/>
        </w:rPr>
        <w:t>β</w:t>
      </w:r>
      <w:r w:rsidRPr="00C804B6">
        <w:t>) ΕΗ=ΔΖ</w:t>
      </w:r>
    </w:p>
    <w:p w:rsidR="00750626" w:rsidRPr="006578FC" w:rsidRDefault="00750626" w:rsidP="00750626">
      <w:pPr>
        <w:pStyle w:val="a3"/>
        <w:numPr>
          <w:ilvl w:val="0"/>
          <w:numId w:val="2"/>
        </w:numPr>
        <w:autoSpaceDE w:val="0"/>
        <w:autoSpaceDN w:val="0"/>
        <w:adjustRightInd w:val="0"/>
      </w:pPr>
      <w:r>
        <w:t xml:space="preserve">. </w:t>
      </w:r>
      <w:r w:rsidRPr="006578FC">
        <w:t>Σε οξυγώνιο τρίγωνο ΑΒΓ προεκτείνουμε τη διάμεσο ΑΜ (προς το Μ) κατά ίσο</w:t>
      </w:r>
      <w:r>
        <w:t xml:space="preserve"> </w:t>
      </w:r>
      <w:r w:rsidRPr="006578FC">
        <w:t>τμήμα ΜΔ.</w:t>
      </w:r>
    </w:p>
    <w:p w:rsidR="00750626" w:rsidRPr="006578FC" w:rsidRDefault="00750626" w:rsidP="00750626">
      <w:pPr>
        <w:pStyle w:val="a3"/>
        <w:autoSpaceDE w:val="0"/>
        <w:autoSpaceDN w:val="0"/>
        <w:adjustRightInd w:val="0"/>
      </w:pPr>
      <w:r>
        <w:t xml:space="preserve">     </w:t>
      </w:r>
      <w:r w:rsidRPr="006578FC">
        <w:t>Να αποδείξετε ότι:</w:t>
      </w:r>
    </w:p>
    <w:p w:rsidR="00750626" w:rsidRPr="006578FC" w:rsidRDefault="00750626" w:rsidP="00750626">
      <w:pPr>
        <w:pStyle w:val="a3"/>
        <w:autoSpaceDE w:val="0"/>
        <w:autoSpaceDN w:val="0"/>
        <w:adjustRightInd w:val="0"/>
      </w:pPr>
      <w:r>
        <w:t xml:space="preserve">     </w:t>
      </w:r>
      <w:r w:rsidRPr="00750626">
        <w:rPr>
          <w:b/>
        </w:rPr>
        <w:t>α</w:t>
      </w:r>
      <w:r w:rsidRPr="006578FC">
        <w:t>) Τα τρίγωνα ΑΒΜ και ΜΓΔ είναι ίσα</w:t>
      </w:r>
      <w:r>
        <w:t xml:space="preserve">. </w:t>
      </w:r>
    </w:p>
    <w:p w:rsidR="00750626" w:rsidRPr="006578FC" w:rsidRDefault="00750626" w:rsidP="00750626">
      <w:pPr>
        <w:pStyle w:val="a3"/>
        <w:autoSpaceDE w:val="0"/>
        <w:autoSpaceDN w:val="0"/>
        <w:adjustRightInd w:val="0"/>
      </w:pPr>
      <w:r>
        <w:t xml:space="preserve">     </w:t>
      </w:r>
      <w:r w:rsidRPr="00750626">
        <w:rPr>
          <w:b/>
        </w:rPr>
        <w:t>β</w:t>
      </w:r>
      <w:r w:rsidRPr="006578FC">
        <w:t xml:space="preserve">) Τα σημεία Α και Δ </w:t>
      </w:r>
      <w:proofErr w:type="spellStart"/>
      <w:r w:rsidRPr="006578FC">
        <w:t>ισαπέχουν</w:t>
      </w:r>
      <w:proofErr w:type="spellEnd"/>
      <w:r w:rsidRPr="006578FC">
        <w:t xml:space="preserve"> από την πλευρά ΒΓ.</w:t>
      </w:r>
    </w:p>
    <w:p w:rsidR="00750626" w:rsidRPr="003B7490" w:rsidRDefault="00750626" w:rsidP="00750626">
      <w:pPr>
        <w:pStyle w:val="a3"/>
        <w:numPr>
          <w:ilvl w:val="0"/>
          <w:numId w:val="2"/>
        </w:numPr>
      </w:pPr>
      <w:r w:rsidRPr="003B7490">
        <w:t xml:space="preserve"> Δίνεται ι</w:t>
      </w:r>
      <w:r>
        <w:t>σ</w:t>
      </w:r>
      <w:r w:rsidRPr="003B7490">
        <w:t>οσκελ</w:t>
      </w:r>
      <w:r>
        <w:t>ές</w:t>
      </w:r>
      <w:r w:rsidRPr="003B7490">
        <w:t xml:space="preserve"> τρίγωνο ΑΒΓ (ΑΒ=ΑΓ) και στις ίσες πλευρές ΑΒ,ΑΓ παίρνουμε </w:t>
      </w:r>
      <w:r>
        <w:t xml:space="preserve">   </w:t>
      </w:r>
      <w:r w:rsidRPr="003B7490">
        <w:t>αντίστοιχα τμήματα ΑΔ=</w:t>
      </w:r>
      <w:r w:rsidRPr="003B7490">
        <w:rPr>
          <w:position w:val="-24"/>
        </w:rPr>
        <w:object w:dxaOrig="580" w:dyaOrig="620">
          <v:shape id="_x0000_i1038" type="#_x0000_t75" style="width:29.3pt;height:31pt" o:ole="">
            <v:imagedata r:id="rId31" o:title=""/>
          </v:shape>
          <o:OLEObject Type="Embed" ProgID="Equation.DSMT4" ShapeID="_x0000_i1038" DrawAspect="Content" ObjectID="_1575826342" r:id="rId32"/>
        </w:object>
      </w:r>
      <w:r>
        <w:t xml:space="preserve"> </w:t>
      </w:r>
      <w:r w:rsidRPr="003B7490">
        <w:t>και ΑΕ=</w:t>
      </w:r>
      <w:r w:rsidRPr="003B7490">
        <w:rPr>
          <w:position w:val="-24"/>
        </w:rPr>
        <w:object w:dxaOrig="560" w:dyaOrig="620">
          <v:shape id="_x0000_i1039" type="#_x0000_t75" style="width:27.65pt;height:31pt" o:ole="">
            <v:imagedata r:id="rId33" o:title=""/>
          </v:shape>
          <o:OLEObject Type="Embed" ProgID="Equation.DSMT4" ShapeID="_x0000_i1039" DrawAspect="Content" ObjectID="_1575826343" r:id="rId34"/>
        </w:object>
      </w:r>
      <w:r w:rsidRPr="003B7490">
        <w:t>. Αν Μ είναι το μ</w:t>
      </w:r>
      <w:r>
        <w:t>έ</w:t>
      </w:r>
      <w:r w:rsidRPr="003B7490">
        <w:t xml:space="preserve">σο της ΒΓ, να δείξετε ότι: </w:t>
      </w:r>
    </w:p>
    <w:p w:rsidR="00750626" w:rsidRPr="003B7490" w:rsidRDefault="00750626" w:rsidP="00750626">
      <w:pPr>
        <w:pStyle w:val="a3"/>
      </w:pPr>
      <w:r>
        <w:t xml:space="preserve">      </w:t>
      </w:r>
      <w:r w:rsidRPr="00750626">
        <w:rPr>
          <w:b/>
        </w:rPr>
        <w:t>α</w:t>
      </w:r>
      <w:r w:rsidRPr="003B7490">
        <w:t>) τα τμήματα ΒΔ και ΓΕ είναι ίσα</w:t>
      </w:r>
      <w:r>
        <w:t xml:space="preserve">. </w:t>
      </w:r>
      <w:r w:rsidRPr="003B7490">
        <w:t xml:space="preserve"> </w:t>
      </w:r>
    </w:p>
    <w:p w:rsidR="00750626" w:rsidRPr="003B7490" w:rsidRDefault="00750626" w:rsidP="00750626">
      <w:pPr>
        <w:pStyle w:val="a3"/>
      </w:pPr>
      <w:r>
        <w:t xml:space="preserve">      </w:t>
      </w:r>
      <w:r w:rsidRPr="00750626">
        <w:rPr>
          <w:b/>
        </w:rPr>
        <w:t>β</w:t>
      </w:r>
      <w:r w:rsidRPr="003B7490">
        <w:t>) τα τρίγωνα ΒΔΜ και ΜΕΓ είναι ίσα</w:t>
      </w:r>
      <w:r>
        <w:t xml:space="preserve">. </w:t>
      </w:r>
      <w:r w:rsidRPr="003B7490">
        <w:t xml:space="preserve"> </w:t>
      </w:r>
    </w:p>
    <w:p w:rsidR="00750626" w:rsidRDefault="00750626" w:rsidP="00750626">
      <w:pPr>
        <w:pStyle w:val="a3"/>
      </w:pPr>
      <w:r>
        <w:t xml:space="preserve">     </w:t>
      </w:r>
      <w:r w:rsidRPr="00750626">
        <w:rPr>
          <w:b/>
        </w:rPr>
        <w:t>γ</w:t>
      </w:r>
      <w:r w:rsidRPr="003B7490">
        <w:t>) το τρίγωνο ΔΕΜ είναι ι</w:t>
      </w:r>
      <w:r>
        <w:t>σ</w:t>
      </w:r>
      <w:r w:rsidRPr="003B7490">
        <w:t>οσκελ</w:t>
      </w:r>
      <w:r>
        <w:t>ές</w:t>
      </w:r>
      <w:r w:rsidRPr="003B7490">
        <w:t>.</w:t>
      </w:r>
    </w:p>
    <w:p w:rsidR="00750626" w:rsidRPr="003B7490" w:rsidRDefault="00750626" w:rsidP="00750626">
      <w:pPr>
        <w:pStyle w:val="a3"/>
      </w:pPr>
    </w:p>
    <w:p w:rsidR="00750626" w:rsidRPr="005B5D5A" w:rsidRDefault="00750626" w:rsidP="00750626">
      <w:pPr>
        <w:pStyle w:val="a3"/>
        <w:numPr>
          <w:ilvl w:val="0"/>
          <w:numId w:val="2"/>
        </w:num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17145</wp:posOffset>
            </wp:positionV>
            <wp:extent cx="2072640" cy="1466215"/>
            <wp:effectExtent l="19050" t="0" r="3810" b="0"/>
            <wp:wrapTight wrapText="bothSides">
              <wp:wrapPolygon edited="0">
                <wp:start x="-199" y="0"/>
                <wp:lineTo x="-199" y="21329"/>
                <wp:lineTo x="21640" y="21329"/>
                <wp:lineTo x="21640" y="0"/>
                <wp:lineTo x="-19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5B5D5A">
        <w:t>Δίνεται ισοσκελές τρίγωνο ΑΒΓ με ΑΒ=ΑΓ. Στην προέκταση της ΒΓ (προς το Γ)</w:t>
      </w:r>
      <w:r>
        <w:t xml:space="preserve">   </w:t>
      </w:r>
      <w:r w:rsidRPr="005B5D5A">
        <w:t>θεωρούμε σημείο Δ και στην προέκταση της ΓΒ (προς το Β) θεωρούμε σημείο Ε έτσι</w:t>
      </w:r>
      <w:r>
        <w:t xml:space="preserve">  </w:t>
      </w:r>
      <w:r w:rsidRPr="005B5D5A">
        <w:t>ώστε ΓΔ=ΒΕ. Από το Δ φέρουμε ΔΗ κάθετη στην ευθεία ΑΓ και από το Ε φέρουμε ΕΖ</w:t>
      </w:r>
      <w:r>
        <w:t xml:space="preserve">        </w:t>
      </w:r>
      <w:r w:rsidRPr="005B5D5A">
        <w:t>κάθετη στην ευθεία ΑΒ.</w:t>
      </w:r>
      <w:r>
        <w:t xml:space="preserve"> </w:t>
      </w:r>
      <w:r w:rsidRPr="005B5D5A">
        <w:t>Να αποδείξετε ότι:</w:t>
      </w:r>
    </w:p>
    <w:p w:rsidR="00750626" w:rsidRPr="005B5D5A" w:rsidRDefault="00750626" w:rsidP="00750626">
      <w:pPr>
        <w:ind w:left="360"/>
      </w:pPr>
      <w:r>
        <w:t xml:space="preserve">      </w:t>
      </w:r>
      <w:r w:rsidR="001560B8">
        <w:t xml:space="preserve">           </w:t>
      </w:r>
      <w:r w:rsidRPr="00750626">
        <w:rPr>
          <w:b/>
        </w:rPr>
        <w:t>α</w:t>
      </w:r>
      <w:r w:rsidRPr="005B5D5A">
        <w:t>) ΑΔ=ΑΕ</w:t>
      </w:r>
      <w:r>
        <w:t xml:space="preserve"> </w:t>
      </w:r>
    </w:p>
    <w:p w:rsidR="00750626" w:rsidRPr="005B5D5A" w:rsidRDefault="00750626" w:rsidP="00750626">
      <w:r>
        <w:t xml:space="preserve">             </w:t>
      </w:r>
      <w:r w:rsidR="001560B8">
        <w:t xml:space="preserve">          </w:t>
      </w:r>
      <w:r w:rsidRPr="00750626">
        <w:rPr>
          <w:b/>
        </w:rPr>
        <w:t>β</w:t>
      </w:r>
      <w:r w:rsidRPr="005B5D5A">
        <w:t>) ΕΖ=ΔΗ</w:t>
      </w:r>
      <w:r>
        <w:t>.</w:t>
      </w:r>
    </w:p>
    <w:p w:rsidR="00750626" w:rsidRDefault="00750626" w:rsidP="00750626">
      <w:pPr>
        <w:pStyle w:val="a3"/>
        <w:autoSpaceDE w:val="0"/>
        <w:autoSpaceDN w:val="0"/>
        <w:adjustRightInd w:val="0"/>
      </w:pPr>
    </w:p>
    <w:p w:rsidR="00750626" w:rsidRPr="00750626" w:rsidRDefault="001560B8" w:rsidP="00750626">
      <w:pPr>
        <w:pStyle w:val="a3"/>
        <w:autoSpaceDE w:val="0"/>
        <w:autoSpaceDN w:val="0"/>
        <w:adjustRightInd w:val="0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50800</wp:posOffset>
            </wp:positionV>
            <wp:extent cx="1501140" cy="2327910"/>
            <wp:effectExtent l="19050" t="0" r="3810" b="0"/>
            <wp:wrapTight wrapText="bothSides">
              <wp:wrapPolygon edited="0">
                <wp:start x="-274" y="0"/>
                <wp:lineTo x="-274" y="21388"/>
                <wp:lineTo x="21655" y="21388"/>
                <wp:lineTo x="21655" y="0"/>
                <wp:lineTo x="-274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626" w:rsidRPr="00AE6E8D" w:rsidRDefault="00750626" w:rsidP="00750626">
      <w:pPr>
        <w:pStyle w:val="a3"/>
        <w:numPr>
          <w:ilvl w:val="0"/>
          <w:numId w:val="2"/>
        </w:numPr>
      </w:pPr>
      <w:r w:rsidRPr="00AE6E8D">
        <w:t xml:space="preserve">Δίνεται ισοσκελές τρίγωνο ΑΒΓ (ΑΒ=ΑΓ). Στα σημεία Β και Γ της ΒΓ φέρουμε προς το </w:t>
      </w:r>
      <w:r>
        <w:t xml:space="preserve">  </w:t>
      </w:r>
      <w:r w:rsidRPr="00AE6E8D">
        <w:t>ίδιο μέρος της ΒΓ, τα τμήματα ΒΔ</w:t>
      </w:r>
      <w:r w:rsidRPr="00AE6E8D">
        <w:sym w:font="Symbol" w:char="F05E"/>
      </w:r>
      <w:r>
        <w:t>ΒΓ</w:t>
      </w:r>
      <w:r w:rsidRPr="00AE6E8D">
        <w:t xml:space="preserve"> και ΓΕ</w:t>
      </w:r>
      <w:r w:rsidRPr="00AE6E8D">
        <w:sym w:font="Symbol" w:char="F05E"/>
      </w:r>
      <w:r w:rsidRPr="00AE6E8D">
        <w:t xml:space="preserve">ΒΓ τέτοια ώστε ΒΔ=ΓΕ. Αν Μ το μέσο της </w:t>
      </w:r>
      <w:r>
        <w:t xml:space="preserve">      </w:t>
      </w:r>
      <w:r w:rsidRPr="00AE6E8D">
        <w:t xml:space="preserve">ΒΓ, να αποδείξετε ότι : </w:t>
      </w:r>
    </w:p>
    <w:p w:rsidR="00750626" w:rsidRPr="00AE6E8D" w:rsidRDefault="00750626" w:rsidP="00750626">
      <w:pPr>
        <w:pStyle w:val="a3"/>
      </w:pPr>
      <w:r>
        <w:t xml:space="preserve">       </w:t>
      </w:r>
      <w:r w:rsidRPr="00750626">
        <w:rPr>
          <w:b/>
        </w:rPr>
        <w:t>α</w:t>
      </w:r>
      <w:r w:rsidRPr="00AE6E8D">
        <w:t>) τα τρίγωνα ΒΔΜ και ΓΕΜ είναι ίσα</w:t>
      </w:r>
      <w:r>
        <w:t xml:space="preserve">, </w:t>
      </w:r>
      <w:r w:rsidRPr="00AE6E8D">
        <w:t xml:space="preserve"> </w:t>
      </w:r>
    </w:p>
    <w:p w:rsidR="00750626" w:rsidRDefault="00750626" w:rsidP="00750626">
      <w:pPr>
        <w:pStyle w:val="a3"/>
      </w:pPr>
      <w:r>
        <w:t xml:space="preserve">       </w:t>
      </w:r>
      <w:r w:rsidRPr="00750626">
        <w:rPr>
          <w:b/>
        </w:rPr>
        <w:t>β</w:t>
      </w:r>
      <w:r w:rsidRPr="00AE6E8D">
        <w:t>) ΑΔ=ΑΕ.</w:t>
      </w:r>
    </w:p>
    <w:p w:rsidR="00750626" w:rsidRDefault="00750626" w:rsidP="001560B8">
      <w:pPr>
        <w:pStyle w:val="a3"/>
        <w:ind w:left="1070"/>
      </w:pPr>
    </w:p>
    <w:p w:rsidR="00750626" w:rsidRDefault="00750626" w:rsidP="001560B8">
      <w:pPr>
        <w:pStyle w:val="a3"/>
        <w:ind w:left="1070"/>
      </w:pPr>
    </w:p>
    <w:p w:rsidR="00750626" w:rsidRDefault="00750626" w:rsidP="001560B8">
      <w:pPr>
        <w:pStyle w:val="a3"/>
        <w:ind w:left="1070"/>
      </w:pPr>
    </w:p>
    <w:p w:rsidR="00750626" w:rsidRDefault="00750626" w:rsidP="001560B8">
      <w:pPr>
        <w:pStyle w:val="a3"/>
        <w:ind w:left="1070"/>
      </w:pPr>
    </w:p>
    <w:p w:rsidR="00750626" w:rsidRPr="00750626" w:rsidRDefault="00750626" w:rsidP="001560B8">
      <w:pPr>
        <w:pStyle w:val="a3"/>
        <w:ind w:left="1070"/>
      </w:pPr>
    </w:p>
    <w:p w:rsidR="00102B65" w:rsidRPr="00750626" w:rsidRDefault="00102B65" w:rsidP="00102B65">
      <w:pPr>
        <w:ind w:left="720"/>
      </w:pPr>
    </w:p>
    <w:p w:rsidR="00102B65" w:rsidRDefault="00102B65" w:rsidP="00102B65">
      <w:pPr>
        <w:ind w:left="720"/>
      </w:pPr>
    </w:p>
    <w:p w:rsidR="00CB2053" w:rsidRDefault="00CB2053"/>
    <w:sectPr w:rsidR="00CB2053" w:rsidSect="00CB20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B40"/>
    <w:multiLevelType w:val="hybridMultilevel"/>
    <w:tmpl w:val="A58A3324"/>
    <w:lvl w:ilvl="0" w:tplc="0408000F">
      <w:start w:val="1"/>
      <w:numFmt w:val="decimal"/>
      <w:lvlText w:val="%1."/>
      <w:lvlJc w:val="left"/>
      <w:pPr>
        <w:ind w:left="2089" w:hanging="360"/>
      </w:pPr>
    </w:lvl>
    <w:lvl w:ilvl="1" w:tplc="04080019" w:tentative="1">
      <w:start w:val="1"/>
      <w:numFmt w:val="lowerLetter"/>
      <w:lvlText w:val="%2."/>
      <w:lvlJc w:val="left"/>
      <w:pPr>
        <w:ind w:left="2809" w:hanging="360"/>
      </w:pPr>
    </w:lvl>
    <w:lvl w:ilvl="2" w:tplc="0408001B" w:tentative="1">
      <w:start w:val="1"/>
      <w:numFmt w:val="lowerRoman"/>
      <w:lvlText w:val="%3."/>
      <w:lvlJc w:val="right"/>
      <w:pPr>
        <w:ind w:left="3529" w:hanging="180"/>
      </w:pPr>
    </w:lvl>
    <w:lvl w:ilvl="3" w:tplc="0408000F" w:tentative="1">
      <w:start w:val="1"/>
      <w:numFmt w:val="decimal"/>
      <w:lvlText w:val="%4."/>
      <w:lvlJc w:val="left"/>
      <w:pPr>
        <w:ind w:left="4249" w:hanging="360"/>
      </w:pPr>
    </w:lvl>
    <w:lvl w:ilvl="4" w:tplc="04080019" w:tentative="1">
      <w:start w:val="1"/>
      <w:numFmt w:val="lowerLetter"/>
      <w:lvlText w:val="%5."/>
      <w:lvlJc w:val="left"/>
      <w:pPr>
        <w:ind w:left="4969" w:hanging="360"/>
      </w:pPr>
    </w:lvl>
    <w:lvl w:ilvl="5" w:tplc="0408001B" w:tentative="1">
      <w:start w:val="1"/>
      <w:numFmt w:val="lowerRoman"/>
      <w:lvlText w:val="%6."/>
      <w:lvlJc w:val="right"/>
      <w:pPr>
        <w:ind w:left="5689" w:hanging="180"/>
      </w:pPr>
    </w:lvl>
    <w:lvl w:ilvl="6" w:tplc="0408000F" w:tentative="1">
      <w:start w:val="1"/>
      <w:numFmt w:val="decimal"/>
      <w:lvlText w:val="%7."/>
      <w:lvlJc w:val="left"/>
      <w:pPr>
        <w:ind w:left="6409" w:hanging="360"/>
      </w:pPr>
    </w:lvl>
    <w:lvl w:ilvl="7" w:tplc="04080019" w:tentative="1">
      <w:start w:val="1"/>
      <w:numFmt w:val="lowerLetter"/>
      <w:lvlText w:val="%8."/>
      <w:lvlJc w:val="left"/>
      <w:pPr>
        <w:ind w:left="7129" w:hanging="360"/>
      </w:pPr>
    </w:lvl>
    <w:lvl w:ilvl="8" w:tplc="0408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">
    <w:nsid w:val="0FFC7AE1"/>
    <w:multiLevelType w:val="singleLevel"/>
    <w:tmpl w:val="A852D784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  <w:vertAlign w:val="baseline"/>
      </w:rPr>
    </w:lvl>
  </w:abstractNum>
  <w:abstractNum w:abstractNumId="2">
    <w:nsid w:val="29EA3014"/>
    <w:multiLevelType w:val="hybridMultilevel"/>
    <w:tmpl w:val="11424FD2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A7470"/>
    <w:multiLevelType w:val="hybridMultilevel"/>
    <w:tmpl w:val="9CC6D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C0675"/>
    <w:multiLevelType w:val="hybridMultilevel"/>
    <w:tmpl w:val="B148A3B4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2F1BCF"/>
    <w:multiLevelType w:val="singleLevel"/>
    <w:tmpl w:val="A852D784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  <w:vertAlign w:val="baseline"/>
      </w:rPr>
    </w:lvl>
  </w:abstractNum>
  <w:abstractNum w:abstractNumId="6">
    <w:nsid w:val="49D52E7A"/>
    <w:multiLevelType w:val="hybridMultilevel"/>
    <w:tmpl w:val="67F217B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710B9"/>
    <w:multiLevelType w:val="singleLevel"/>
    <w:tmpl w:val="A852D784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  <w:vertAlign w:val="baseline"/>
      </w:rPr>
    </w:lvl>
  </w:abstractNum>
  <w:abstractNum w:abstractNumId="8">
    <w:nsid w:val="545C1B03"/>
    <w:multiLevelType w:val="hybridMultilevel"/>
    <w:tmpl w:val="101E9CE2"/>
    <w:lvl w:ilvl="0" w:tplc="F3A490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</w:rPr>
    </w:lvl>
    <w:lvl w:ilvl="2" w:tplc="0408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3A4906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9D5024B"/>
    <w:multiLevelType w:val="hybridMultilevel"/>
    <w:tmpl w:val="3CF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FE6AB8"/>
    <w:multiLevelType w:val="hybridMultilevel"/>
    <w:tmpl w:val="CB3087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E2C2C"/>
    <w:multiLevelType w:val="singleLevel"/>
    <w:tmpl w:val="C0A4C950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2">
    <w:nsid w:val="7CFB6B48"/>
    <w:multiLevelType w:val="hybridMultilevel"/>
    <w:tmpl w:val="EE1EBD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2B65"/>
    <w:rsid w:val="00102B65"/>
    <w:rsid w:val="001560B8"/>
    <w:rsid w:val="00402D17"/>
    <w:rsid w:val="006E0508"/>
    <w:rsid w:val="00750626"/>
    <w:rsid w:val="00CB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65"/>
    <w:pPr>
      <w:ind w:left="720"/>
      <w:contextualSpacing/>
    </w:pPr>
  </w:style>
  <w:style w:type="paragraph" w:customStyle="1" w:styleId="Default">
    <w:name w:val="Default"/>
    <w:rsid w:val="007506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1</cp:revision>
  <dcterms:created xsi:type="dcterms:W3CDTF">2017-12-26T18:03:00Z</dcterms:created>
  <dcterms:modified xsi:type="dcterms:W3CDTF">2017-12-26T18:46:00Z</dcterms:modified>
</cp:coreProperties>
</file>